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49" w:rsidRDefault="003C1749" w:rsidP="00AD2382">
      <w:pPr>
        <w:jc w:val="both"/>
        <w:rPr>
          <w:rFonts w:ascii="Verdana" w:eastAsiaTheme="minorEastAsia" w:hAnsi="Verdana" w:cs="Verdana" w:hint="eastAsia"/>
          <w:sz w:val="20"/>
          <w:szCs w:val="20"/>
        </w:rPr>
      </w:pPr>
      <w:r>
        <w:rPr>
          <w:rFonts w:ascii="Verdana" w:eastAsiaTheme="minorEastAsia" w:hAnsi="Verdana" w:cs="Verdana" w:hint="eastAsia"/>
          <w:sz w:val="20"/>
          <w:szCs w:val="20"/>
        </w:rPr>
        <w:t>诺丁汉特伦特大学硕士课程（商科类）：</w:t>
      </w:r>
    </w:p>
    <w:p w:rsidR="00AD2382" w:rsidRDefault="00AD2382" w:rsidP="00AD2382">
      <w:pPr>
        <w:jc w:val="both"/>
      </w:pPr>
      <w:r>
        <w:rPr>
          <w:rFonts w:ascii="Verdana" w:eastAsia="Verdana" w:hAnsi="Verdana" w:cs="Verdana"/>
          <w:sz w:val="20"/>
          <w:szCs w:val="20"/>
        </w:rPr>
        <w:t>9</w:t>
      </w:r>
      <w:r>
        <w:rPr>
          <w:rFonts w:ascii="宋体" w:eastAsia="宋体" w:hAnsi="宋体" w:cs="宋体" w:hint="eastAsia"/>
          <w:sz w:val="20"/>
          <w:szCs w:val="20"/>
        </w:rPr>
        <w:t>月开始：</w:t>
      </w:r>
    </w:p>
    <w:p w:rsidR="00AD2382" w:rsidRDefault="00AD2382" w:rsidP="00AD2382">
      <w:pPr>
        <w:numPr>
          <w:ilvl w:val="0"/>
          <w:numId w:val="1"/>
        </w:numPr>
        <w:tabs>
          <w:tab w:val="left" w:pos="1021"/>
        </w:tabs>
        <w:rPr>
          <w:rFonts w:ascii="Verdana" w:hAnsi="Verdana"/>
          <w:sz w:val="20"/>
        </w:rPr>
      </w:pPr>
      <w:r>
        <w:rPr>
          <w:rFonts w:ascii="宋体" w:eastAsia="宋体" w:hAnsi="宋体" w:cs="宋体" w:hint="eastAsia"/>
          <w:sz w:val="20"/>
        </w:rPr>
        <w:t>管理学理科硕士</w:t>
      </w:r>
      <w:r>
        <w:rPr>
          <w:rFonts w:ascii="Verdana" w:hAnsi="Verdana"/>
          <w:sz w:val="20"/>
        </w:rPr>
        <w:t xml:space="preserve">MSc Management </w:t>
      </w:r>
    </w:p>
    <w:p w:rsidR="00AD2382" w:rsidRDefault="00AD2382" w:rsidP="00AD2382">
      <w:pPr>
        <w:numPr>
          <w:ilvl w:val="0"/>
          <w:numId w:val="1"/>
        </w:numPr>
        <w:tabs>
          <w:tab w:val="left" w:pos="1021"/>
        </w:tabs>
        <w:rPr>
          <w:rFonts w:ascii="Verdana" w:hAnsi="Verdana"/>
          <w:sz w:val="20"/>
        </w:rPr>
      </w:pPr>
      <w:r>
        <w:rPr>
          <w:rFonts w:ascii="宋体" w:eastAsia="宋体" w:hAnsi="宋体" w:cs="宋体" w:hint="eastAsia"/>
          <w:sz w:val="20"/>
        </w:rPr>
        <w:t>管理和金融理科硕士</w:t>
      </w:r>
      <w:r>
        <w:rPr>
          <w:rFonts w:ascii="Verdana" w:hAnsi="Verdana"/>
          <w:sz w:val="20"/>
        </w:rPr>
        <w:t>MSc Management and Finance</w:t>
      </w:r>
    </w:p>
    <w:p w:rsidR="00AD2382" w:rsidRDefault="00AD2382" w:rsidP="00AD2382">
      <w:pPr>
        <w:numPr>
          <w:ilvl w:val="0"/>
          <w:numId w:val="1"/>
        </w:numPr>
        <w:tabs>
          <w:tab w:val="left" w:pos="1021"/>
        </w:tabs>
        <w:ind w:left="1037" w:hanging="680"/>
        <w:rPr>
          <w:rFonts w:ascii="Verdana" w:hAnsi="Verdana"/>
          <w:sz w:val="20"/>
        </w:rPr>
      </w:pPr>
      <w:r>
        <w:rPr>
          <w:rFonts w:ascii="宋体" w:eastAsia="宋体" w:hAnsi="宋体" w:cs="宋体" w:hint="eastAsia"/>
          <w:sz w:val="20"/>
        </w:rPr>
        <w:t>管理和全球供应链管理理科硕士</w:t>
      </w:r>
      <w:r>
        <w:rPr>
          <w:rFonts w:ascii="Verdana" w:hAnsi="Verdana"/>
          <w:sz w:val="20"/>
        </w:rPr>
        <w:t>MSc Management and Global Supply Chain Management</w:t>
      </w:r>
    </w:p>
    <w:p w:rsidR="00AD2382" w:rsidRDefault="00AD2382" w:rsidP="00AD2382">
      <w:pPr>
        <w:numPr>
          <w:ilvl w:val="0"/>
          <w:numId w:val="1"/>
        </w:numPr>
        <w:tabs>
          <w:tab w:val="left" w:pos="1021"/>
        </w:tabs>
        <w:rPr>
          <w:rFonts w:ascii="Verdana" w:hAnsi="Verdana"/>
          <w:sz w:val="20"/>
        </w:rPr>
      </w:pPr>
      <w:r>
        <w:rPr>
          <w:rFonts w:ascii="宋体" w:eastAsia="宋体" w:hAnsi="宋体" w:cs="宋体" w:hint="eastAsia"/>
          <w:sz w:val="20"/>
        </w:rPr>
        <w:t>管理与创新与企业理科硕士</w:t>
      </w:r>
      <w:r>
        <w:rPr>
          <w:rFonts w:ascii="Verdana" w:hAnsi="Verdana"/>
          <w:sz w:val="20"/>
        </w:rPr>
        <w:t>MSc Management and Innovation and Enterprise</w:t>
      </w:r>
    </w:p>
    <w:p w:rsidR="00AD2382" w:rsidRDefault="00AD2382" w:rsidP="00AD2382">
      <w:pPr>
        <w:numPr>
          <w:ilvl w:val="0"/>
          <w:numId w:val="1"/>
        </w:numPr>
        <w:tabs>
          <w:tab w:val="left" w:pos="1021"/>
        </w:tabs>
        <w:rPr>
          <w:rFonts w:ascii="Verdana" w:hAnsi="Verdana"/>
          <w:sz w:val="20"/>
        </w:rPr>
      </w:pPr>
      <w:r>
        <w:rPr>
          <w:rFonts w:ascii="宋体" w:eastAsia="宋体" w:hAnsi="宋体" w:cs="宋体" w:hint="eastAsia"/>
          <w:sz w:val="20"/>
        </w:rPr>
        <w:t>管理和国际商务理科硕士</w:t>
      </w:r>
      <w:r>
        <w:rPr>
          <w:rFonts w:ascii="Verdana" w:hAnsi="Verdana"/>
          <w:sz w:val="20"/>
        </w:rPr>
        <w:t>MSc Management and International Business</w:t>
      </w:r>
    </w:p>
    <w:p w:rsidR="00AD2382" w:rsidRDefault="00AD2382" w:rsidP="00AD2382">
      <w:pPr>
        <w:numPr>
          <w:ilvl w:val="0"/>
          <w:numId w:val="1"/>
        </w:numPr>
        <w:tabs>
          <w:tab w:val="left" w:pos="1021"/>
        </w:tabs>
        <w:rPr>
          <w:rFonts w:ascii="Verdana" w:hAnsi="Verdana"/>
          <w:sz w:val="20"/>
        </w:rPr>
      </w:pPr>
      <w:r>
        <w:rPr>
          <w:rFonts w:ascii="宋体" w:eastAsia="宋体" w:hAnsi="宋体" w:cs="宋体" w:hint="eastAsia"/>
          <w:sz w:val="20"/>
        </w:rPr>
        <w:t>管理和营销理科硕士</w:t>
      </w:r>
      <w:r>
        <w:rPr>
          <w:rFonts w:ascii="Verdana" w:hAnsi="Verdana"/>
          <w:sz w:val="20"/>
        </w:rPr>
        <w:t>MSc Management and Marketing</w:t>
      </w:r>
    </w:p>
    <w:p w:rsidR="00AD2382" w:rsidRDefault="00AD2382" w:rsidP="00AD2382">
      <w:pPr>
        <w:numPr>
          <w:ilvl w:val="0"/>
          <w:numId w:val="1"/>
        </w:numPr>
        <w:tabs>
          <w:tab w:val="left" w:pos="1021"/>
        </w:tabs>
        <w:rPr>
          <w:rFonts w:ascii="Verdana" w:hAnsi="Verdana"/>
          <w:sz w:val="20"/>
        </w:rPr>
      </w:pPr>
      <w:r>
        <w:rPr>
          <w:rFonts w:ascii="宋体" w:eastAsia="宋体" w:hAnsi="宋体" w:cs="宋体" w:hint="eastAsia"/>
          <w:sz w:val="20"/>
        </w:rPr>
        <w:t>市场营销理科硕士</w:t>
      </w:r>
      <w:r>
        <w:rPr>
          <w:rFonts w:ascii="Verdana" w:hAnsi="Verdana"/>
          <w:sz w:val="20"/>
        </w:rPr>
        <w:t>MSc Marketing</w:t>
      </w:r>
    </w:p>
    <w:p w:rsidR="00AD2382" w:rsidRDefault="00AD2382" w:rsidP="00AD2382">
      <w:pPr>
        <w:numPr>
          <w:ilvl w:val="0"/>
          <w:numId w:val="1"/>
        </w:numPr>
        <w:tabs>
          <w:tab w:val="left" w:pos="1021"/>
        </w:tabs>
        <w:rPr>
          <w:rFonts w:ascii="Verdana" w:hAnsi="Verdana"/>
          <w:sz w:val="20"/>
        </w:rPr>
      </w:pPr>
      <w:r>
        <w:rPr>
          <w:rFonts w:ascii="宋体" w:eastAsia="宋体" w:hAnsi="宋体" w:cs="宋体" w:hint="eastAsia"/>
          <w:sz w:val="20"/>
        </w:rPr>
        <w:t>品牌和广告理科硕士</w:t>
      </w:r>
      <w:r>
        <w:rPr>
          <w:rFonts w:ascii="Verdana" w:hAnsi="Verdana"/>
          <w:sz w:val="20"/>
        </w:rPr>
        <w:t>MSc Branding and Advertising</w:t>
      </w:r>
    </w:p>
    <w:p w:rsidR="00AD2382" w:rsidRDefault="00AD2382" w:rsidP="00AD2382">
      <w:pPr>
        <w:numPr>
          <w:ilvl w:val="0"/>
          <w:numId w:val="1"/>
        </w:numPr>
        <w:tabs>
          <w:tab w:val="left" w:pos="1021"/>
        </w:tabs>
        <w:rPr>
          <w:rFonts w:ascii="Verdana" w:hAnsi="Verdana"/>
          <w:sz w:val="20"/>
        </w:rPr>
      </w:pPr>
      <w:r>
        <w:rPr>
          <w:rFonts w:ascii="宋体" w:eastAsia="宋体" w:hAnsi="宋体" w:cs="宋体" w:hint="eastAsia"/>
          <w:sz w:val="20"/>
        </w:rPr>
        <w:t>数字营销理科硕士</w:t>
      </w:r>
      <w:r>
        <w:rPr>
          <w:rFonts w:ascii="Verdana" w:hAnsi="Verdana"/>
          <w:sz w:val="20"/>
        </w:rPr>
        <w:t>MSc Digital Marketing</w:t>
      </w:r>
    </w:p>
    <w:p w:rsidR="00AD2382" w:rsidRDefault="00AD2382" w:rsidP="00AD2382">
      <w:pPr>
        <w:numPr>
          <w:ilvl w:val="0"/>
          <w:numId w:val="1"/>
        </w:numPr>
        <w:tabs>
          <w:tab w:val="left" w:pos="1021"/>
        </w:tabs>
        <w:rPr>
          <w:rFonts w:ascii="Verdana" w:hAnsi="Verdana"/>
          <w:sz w:val="20"/>
        </w:rPr>
      </w:pPr>
      <w:r>
        <w:rPr>
          <w:rFonts w:ascii="宋体" w:eastAsia="宋体" w:hAnsi="宋体" w:cs="宋体" w:hint="eastAsia"/>
          <w:sz w:val="20"/>
        </w:rPr>
        <w:t>人力资源管理理科硕士</w:t>
      </w:r>
      <w:r>
        <w:rPr>
          <w:rFonts w:ascii="Verdana" w:hAnsi="Verdana"/>
          <w:sz w:val="20"/>
        </w:rPr>
        <w:t>MSc Human Resource Management</w:t>
      </w:r>
    </w:p>
    <w:p w:rsidR="00AD2382" w:rsidRDefault="00AD2382" w:rsidP="00AD2382">
      <w:pPr>
        <w:numPr>
          <w:ilvl w:val="0"/>
          <w:numId w:val="1"/>
        </w:numPr>
        <w:tabs>
          <w:tab w:val="left" w:pos="1021"/>
        </w:tabs>
        <w:rPr>
          <w:rFonts w:ascii="Verdana" w:hAnsi="Verdana"/>
          <w:sz w:val="20"/>
        </w:rPr>
      </w:pPr>
      <w:r>
        <w:rPr>
          <w:rFonts w:ascii="宋体" w:eastAsia="宋体" w:hAnsi="宋体" w:cs="宋体" w:hint="eastAsia"/>
          <w:sz w:val="20"/>
        </w:rPr>
        <w:t>经济学理科硕士</w:t>
      </w:r>
      <w:r>
        <w:rPr>
          <w:rFonts w:ascii="Verdana" w:eastAsia="Verdana" w:hAnsi="Verdana" w:cs="Verdana"/>
          <w:sz w:val="20"/>
        </w:rPr>
        <w:t>*</w:t>
      </w:r>
      <w:r>
        <w:rPr>
          <w:rFonts w:ascii="Verdana" w:hAnsi="Verdana"/>
          <w:sz w:val="20"/>
        </w:rPr>
        <w:t xml:space="preserve"> MSc Economics*</w:t>
      </w:r>
    </w:p>
    <w:p w:rsidR="00AD2382" w:rsidRDefault="00AD2382" w:rsidP="00AD2382">
      <w:pPr>
        <w:numPr>
          <w:ilvl w:val="0"/>
          <w:numId w:val="1"/>
        </w:numPr>
        <w:tabs>
          <w:tab w:val="left" w:pos="1021"/>
        </w:tabs>
        <w:rPr>
          <w:rFonts w:ascii="Verdana" w:hAnsi="Verdana"/>
          <w:sz w:val="20"/>
        </w:rPr>
      </w:pPr>
      <w:r>
        <w:rPr>
          <w:rFonts w:ascii="宋体" w:eastAsia="宋体" w:hAnsi="宋体" w:cs="宋体" w:hint="eastAsia"/>
          <w:sz w:val="20"/>
        </w:rPr>
        <w:t>经济学和投资银行理科硕士</w:t>
      </w:r>
      <w:r>
        <w:rPr>
          <w:rFonts w:ascii="Verdana" w:eastAsia="Verdana" w:hAnsi="Verdana" w:cs="Verdana"/>
          <w:sz w:val="20"/>
        </w:rPr>
        <w:t>*</w:t>
      </w:r>
      <w:r>
        <w:rPr>
          <w:rFonts w:ascii="Verdana" w:hAnsi="Verdana"/>
          <w:sz w:val="20"/>
        </w:rPr>
        <w:t xml:space="preserve"> MSc Economics and Investment Banking*</w:t>
      </w:r>
    </w:p>
    <w:p w:rsidR="00AD2382" w:rsidRDefault="00AD2382" w:rsidP="00AD2382">
      <w:pPr>
        <w:numPr>
          <w:ilvl w:val="0"/>
          <w:numId w:val="1"/>
        </w:numPr>
        <w:tabs>
          <w:tab w:val="left" w:pos="1021"/>
        </w:tabs>
        <w:rPr>
          <w:rFonts w:ascii="Verdana" w:hAnsi="Verdana"/>
          <w:sz w:val="20"/>
        </w:rPr>
      </w:pPr>
      <w:r>
        <w:rPr>
          <w:rFonts w:ascii="宋体" w:eastAsia="宋体" w:hAnsi="宋体" w:cs="宋体" w:hint="eastAsia"/>
          <w:sz w:val="20"/>
        </w:rPr>
        <w:t>国际商务理科硕士</w:t>
      </w:r>
      <w:r>
        <w:rPr>
          <w:rFonts w:ascii="Verdana" w:hAnsi="Verdana"/>
          <w:sz w:val="20"/>
        </w:rPr>
        <w:t>MSc International Business</w:t>
      </w:r>
    </w:p>
    <w:p w:rsidR="00AD2382" w:rsidRDefault="00AD2382" w:rsidP="00AD2382">
      <w:pPr>
        <w:numPr>
          <w:ilvl w:val="0"/>
          <w:numId w:val="1"/>
        </w:numPr>
        <w:tabs>
          <w:tab w:val="left" w:pos="1021"/>
        </w:tabs>
        <w:rPr>
          <w:rFonts w:ascii="Verdana" w:hAnsi="Verdana"/>
          <w:sz w:val="20"/>
        </w:rPr>
      </w:pPr>
      <w:r>
        <w:rPr>
          <w:rFonts w:ascii="宋体" w:eastAsia="宋体" w:hAnsi="宋体" w:cs="宋体" w:hint="eastAsia"/>
          <w:sz w:val="20"/>
        </w:rPr>
        <w:t>金融理科硕士</w:t>
      </w:r>
      <w:r>
        <w:rPr>
          <w:rFonts w:ascii="Verdana" w:eastAsia="Verdana" w:hAnsi="Verdana" w:cs="Verdana"/>
          <w:sz w:val="20"/>
        </w:rPr>
        <w:t>**</w:t>
      </w:r>
      <w:r>
        <w:rPr>
          <w:rFonts w:ascii="Verdana" w:hAnsi="Verdana"/>
          <w:sz w:val="20"/>
        </w:rPr>
        <w:t xml:space="preserve"> MSc Finance**</w:t>
      </w:r>
    </w:p>
    <w:p w:rsidR="00AD2382" w:rsidRDefault="00AD2382" w:rsidP="00AD2382">
      <w:pPr>
        <w:numPr>
          <w:ilvl w:val="0"/>
          <w:numId w:val="1"/>
        </w:numPr>
        <w:tabs>
          <w:tab w:val="left" w:pos="1021"/>
        </w:tabs>
        <w:rPr>
          <w:rFonts w:ascii="Verdana" w:hAnsi="Verdana"/>
          <w:sz w:val="20"/>
        </w:rPr>
      </w:pPr>
      <w:r>
        <w:rPr>
          <w:rFonts w:ascii="宋体" w:eastAsia="宋体" w:hAnsi="宋体" w:cs="宋体" w:hint="eastAsia"/>
          <w:sz w:val="20"/>
        </w:rPr>
        <w:t>金融与会计理科硕士</w:t>
      </w:r>
      <w:r>
        <w:rPr>
          <w:rFonts w:ascii="Verdana" w:eastAsia="Verdana" w:hAnsi="Verdana" w:cs="Verdana"/>
          <w:sz w:val="20"/>
        </w:rPr>
        <w:t>***</w:t>
      </w:r>
      <w:r>
        <w:rPr>
          <w:rFonts w:ascii="Verdana" w:hAnsi="Verdana"/>
          <w:sz w:val="20"/>
        </w:rPr>
        <w:t xml:space="preserve"> MSc Finance and Accounting**</w:t>
      </w:r>
    </w:p>
    <w:p w:rsidR="00AD2382" w:rsidRDefault="00AD2382" w:rsidP="00AD2382">
      <w:pPr>
        <w:numPr>
          <w:ilvl w:val="0"/>
          <w:numId w:val="1"/>
        </w:numPr>
        <w:tabs>
          <w:tab w:val="left" w:pos="1021"/>
        </w:tabs>
        <w:rPr>
          <w:rFonts w:ascii="Verdana" w:hAnsi="Verdana"/>
          <w:sz w:val="20"/>
        </w:rPr>
      </w:pPr>
      <w:r>
        <w:rPr>
          <w:rFonts w:ascii="宋体" w:eastAsia="宋体" w:hAnsi="宋体" w:cs="宋体" w:hint="eastAsia"/>
          <w:sz w:val="20"/>
        </w:rPr>
        <w:t>金融与投资银行理科硕士</w:t>
      </w:r>
      <w:r>
        <w:rPr>
          <w:rFonts w:ascii="Verdana" w:hAnsi="Verdana"/>
          <w:sz w:val="20"/>
        </w:rPr>
        <w:t>MSc Finance and Investment Banking</w:t>
      </w:r>
    </w:p>
    <w:p w:rsidR="00AD2382" w:rsidRDefault="00AD2382" w:rsidP="00AD2382">
      <w:pPr>
        <w:numPr>
          <w:ilvl w:val="0"/>
          <w:numId w:val="1"/>
        </w:numPr>
        <w:tabs>
          <w:tab w:val="left" w:pos="1021"/>
        </w:tabs>
        <w:rPr>
          <w:rFonts w:ascii="Verdana" w:hAnsi="Verdana"/>
          <w:sz w:val="20"/>
        </w:rPr>
      </w:pPr>
      <w:r>
        <w:rPr>
          <w:rFonts w:ascii="宋体" w:eastAsia="宋体" w:hAnsi="宋体" w:cs="宋体" w:hint="eastAsia"/>
          <w:sz w:val="20"/>
        </w:rPr>
        <w:t>创业学理科硕士</w:t>
      </w:r>
      <w:r>
        <w:rPr>
          <w:rFonts w:ascii="Verdana" w:hAnsi="Verdana"/>
          <w:sz w:val="20"/>
        </w:rPr>
        <w:t>MSc Entrepreneurship</w:t>
      </w:r>
    </w:p>
    <w:p w:rsidR="00AD2382" w:rsidRDefault="00AD2382" w:rsidP="00AD2382">
      <w:pPr>
        <w:numPr>
          <w:ilvl w:val="0"/>
          <w:numId w:val="1"/>
        </w:numPr>
        <w:tabs>
          <w:tab w:val="left" w:pos="1021"/>
        </w:tabs>
        <w:rPr>
          <w:rFonts w:ascii="Verdana" w:hAnsi="Verdana"/>
          <w:sz w:val="20"/>
        </w:rPr>
      </w:pPr>
      <w:r>
        <w:rPr>
          <w:rFonts w:ascii="宋体" w:eastAsia="宋体" w:hAnsi="宋体" w:cs="宋体" w:hint="eastAsia"/>
          <w:sz w:val="20"/>
        </w:rPr>
        <w:t>项目管理理科硕士</w:t>
      </w:r>
      <w:r>
        <w:rPr>
          <w:rFonts w:ascii="Verdana" w:hAnsi="Verdana"/>
          <w:sz w:val="20"/>
        </w:rPr>
        <w:t>MSc Project Management</w:t>
      </w:r>
    </w:p>
    <w:p w:rsidR="00AD2382" w:rsidRDefault="00AD2382" w:rsidP="00AD2382">
      <w:pPr>
        <w:jc w:val="both"/>
      </w:pPr>
      <w:r>
        <w:rPr>
          <w:rFonts w:ascii="Verdana" w:eastAsia="Verdana" w:hAnsi="Verdana" w:cs="Verdana"/>
          <w:sz w:val="20"/>
          <w:szCs w:val="20"/>
        </w:rPr>
        <w:t> </w:t>
      </w:r>
    </w:p>
    <w:p w:rsidR="00AD2382" w:rsidRDefault="00AD2382" w:rsidP="00AD2382">
      <w:pPr>
        <w:jc w:val="both"/>
      </w:pPr>
      <w:r>
        <w:rPr>
          <w:rFonts w:ascii="宋体" w:eastAsia="宋体" w:hAnsi="宋体" w:cs="宋体" w:hint="eastAsia"/>
          <w:sz w:val="20"/>
          <w:szCs w:val="20"/>
        </w:rPr>
        <w:t>一月开始：</w:t>
      </w:r>
    </w:p>
    <w:p w:rsidR="00AD2382" w:rsidRDefault="00AD2382" w:rsidP="00AD2382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宋体" w:eastAsia="宋体" w:hAnsi="宋体" w:cs="宋体" w:hint="eastAsia"/>
          <w:sz w:val="20"/>
        </w:rPr>
        <w:t>管理理科硕士</w:t>
      </w:r>
      <w:r>
        <w:rPr>
          <w:rFonts w:ascii="Verdana" w:hAnsi="Verdana"/>
          <w:sz w:val="20"/>
        </w:rPr>
        <w:t>MSc Management</w:t>
      </w:r>
    </w:p>
    <w:p w:rsidR="00AD2382" w:rsidRDefault="00AD2382" w:rsidP="00AD2382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宋体" w:eastAsia="宋体" w:hAnsi="宋体" w:cs="宋体" w:hint="eastAsia"/>
          <w:sz w:val="20"/>
        </w:rPr>
        <w:t>管理和国际商务理科硕士</w:t>
      </w:r>
      <w:r>
        <w:rPr>
          <w:rFonts w:ascii="Verdana" w:hAnsi="Verdana"/>
          <w:sz w:val="20"/>
        </w:rPr>
        <w:t>MSc Management and International Business</w:t>
      </w:r>
    </w:p>
    <w:p w:rsidR="00AD2382" w:rsidRDefault="00AD2382" w:rsidP="00AD2382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宋体" w:eastAsia="宋体" w:hAnsi="宋体" w:cs="宋体" w:hint="eastAsia"/>
          <w:sz w:val="20"/>
        </w:rPr>
        <w:t>市场营销理科硕士</w:t>
      </w:r>
      <w:r>
        <w:rPr>
          <w:rFonts w:ascii="Verdana" w:hAnsi="Verdana"/>
          <w:sz w:val="20"/>
        </w:rPr>
        <w:t>MSc Marketing</w:t>
      </w:r>
    </w:p>
    <w:p w:rsidR="00AD2382" w:rsidRDefault="00AD2382" w:rsidP="00AD2382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宋体" w:eastAsia="宋体" w:hAnsi="宋体" w:cs="宋体" w:hint="eastAsia"/>
          <w:sz w:val="20"/>
        </w:rPr>
        <w:t>品牌和广告理科硕士</w:t>
      </w:r>
      <w:r>
        <w:rPr>
          <w:rFonts w:ascii="Verdana" w:hAnsi="Verdana"/>
          <w:sz w:val="20"/>
        </w:rPr>
        <w:t>MSc Branding and Advertising</w:t>
      </w:r>
    </w:p>
    <w:p w:rsidR="00AD2382" w:rsidRDefault="00AD2382" w:rsidP="00AD2382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宋体" w:eastAsia="宋体" w:hAnsi="宋体" w:cs="宋体" w:hint="eastAsia"/>
          <w:sz w:val="20"/>
        </w:rPr>
        <w:t>金融理科硕士</w:t>
      </w:r>
      <w:r>
        <w:rPr>
          <w:rFonts w:ascii="Verdana" w:eastAsia="Verdana" w:hAnsi="Verdana" w:cs="Verdana"/>
          <w:sz w:val="20"/>
        </w:rPr>
        <w:t>*</w:t>
      </w:r>
      <w:r>
        <w:rPr>
          <w:rFonts w:ascii="Verdana" w:hAnsi="Verdana"/>
          <w:sz w:val="20"/>
        </w:rPr>
        <w:t xml:space="preserve"> MSc Finance*</w:t>
      </w:r>
    </w:p>
    <w:p w:rsidR="00AD2382" w:rsidRDefault="00AD2382" w:rsidP="00AD2382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宋体" w:eastAsia="宋体" w:hAnsi="宋体" w:cs="宋体" w:hint="eastAsia"/>
          <w:sz w:val="20"/>
        </w:rPr>
        <w:t>国际商务理科硕士</w:t>
      </w:r>
      <w:r>
        <w:rPr>
          <w:rFonts w:ascii="Verdana" w:hAnsi="Verdana"/>
          <w:sz w:val="20"/>
        </w:rPr>
        <w:t>MSc International Business</w:t>
      </w:r>
    </w:p>
    <w:p w:rsidR="009701BF" w:rsidRDefault="009701BF"/>
    <w:sectPr w:rsidR="009701BF" w:rsidSect="00D97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787" w:rsidRDefault="00694787" w:rsidP="00AD2382">
      <w:r>
        <w:separator/>
      </w:r>
    </w:p>
  </w:endnote>
  <w:endnote w:type="continuationSeparator" w:id="1">
    <w:p w:rsidR="00694787" w:rsidRDefault="00694787" w:rsidP="00AD2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787" w:rsidRDefault="00694787" w:rsidP="00AD2382">
      <w:r>
        <w:separator/>
      </w:r>
    </w:p>
  </w:footnote>
  <w:footnote w:type="continuationSeparator" w:id="1">
    <w:p w:rsidR="00694787" w:rsidRDefault="00694787" w:rsidP="00AD2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7E3C"/>
    <w:multiLevelType w:val="hybridMultilevel"/>
    <w:tmpl w:val="24CE7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F6204"/>
    <w:multiLevelType w:val="hybridMultilevel"/>
    <w:tmpl w:val="2244D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382"/>
    <w:rsid w:val="003C1749"/>
    <w:rsid w:val="00694787"/>
    <w:rsid w:val="009701BF"/>
    <w:rsid w:val="00AD2382"/>
    <w:rsid w:val="00D9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82"/>
    <w:rPr>
      <w:rFonts w:ascii="Times New Roman" w:eastAsia="DengXi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2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23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238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23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3</cp:revision>
  <dcterms:created xsi:type="dcterms:W3CDTF">2018-11-07T03:18:00Z</dcterms:created>
  <dcterms:modified xsi:type="dcterms:W3CDTF">2018-11-07T06:58:00Z</dcterms:modified>
</cp:coreProperties>
</file>