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62" w:rsidRPr="00000816" w:rsidRDefault="00F96F62" w:rsidP="00F96F62">
      <w:pPr>
        <w:spacing w:line="276" w:lineRule="auto"/>
        <w:jc w:val="center"/>
        <w:rPr>
          <w:rFonts w:asciiTheme="minorEastAsia" w:hAnsiTheme="minorEastAsia"/>
          <w:b/>
          <w:sz w:val="32"/>
          <w:szCs w:val="32"/>
        </w:rPr>
      </w:pPr>
      <w:r w:rsidRPr="00000816">
        <w:rPr>
          <w:rFonts w:asciiTheme="minorEastAsia" w:hAnsiTheme="minorEastAsia" w:hint="eastAsia"/>
          <w:b/>
          <w:sz w:val="32"/>
          <w:szCs w:val="32"/>
        </w:rPr>
        <w:t>在校</w:t>
      </w:r>
      <w:r w:rsidR="003C4C12">
        <w:rPr>
          <w:rFonts w:asciiTheme="minorEastAsia" w:hAnsiTheme="minorEastAsia" w:hint="eastAsia"/>
          <w:b/>
          <w:sz w:val="32"/>
          <w:szCs w:val="32"/>
        </w:rPr>
        <w:t>研究</w:t>
      </w:r>
      <w:r w:rsidRPr="00000816">
        <w:rPr>
          <w:rFonts w:asciiTheme="minorEastAsia" w:hAnsiTheme="minorEastAsia" w:hint="eastAsia"/>
          <w:b/>
          <w:sz w:val="32"/>
          <w:szCs w:val="32"/>
        </w:rPr>
        <w:t>生学籍异动</w:t>
      </w:r>
    </w:p>
    <w:p w:rsidR="00D06622" w:rsidRPr="00BF4810" w:rsidRDefault="00F96F62" w:rsidP="00F96F62">
      <w:pPr>
        <w:spacing w:line="276" w:lineRule="auto"/>
        <w:ind w:firstLineChars="200" w:firstLine="482"/>
        <w:rPr>
          <w:rFonts w:asciiTheme="minorEastAsia" w:hAnsiTheme="minorEastAsia"/>
          <w:b/>
          <w:sz w:val="24"/>
          <w:szCs w:val="24"/>
        </w:rPr>
      </w:pPr>
      <w:r w:rsidRPr="00BF4810">
        <w:rPr>
          <w:rFonts w:asciiTheme="minorEastAsia" w:hAnsiTheme="minorEastAsia" w:hint="eastAsia"/>
          <w:b/>
          <w:sz w:val="24"/>
          <w:szCs w:val="24"/>
        </w:rPr>
        <w:t>一、</w:t>
      </w:r>
      <w:r w:rsidR="00D06622" w:rsidRPr="00BF4810">
        <w:rPr>
          <w:rFonts w:hint="eastAsia"/>
          <w:b/>
          <w:sz w:val="24"/>
          <w:szCs w:val="24"/>
        </w:rPr>
        <w:t>学籍异动</w:t>
      </w:r>
      <w:r w:rsidR="00BF4810" w:rsidRPr="00BF4810">
        <w:rPr>
          <w:rFonts w:hint="eastAsia"/>
          <w:b/>
          <w:sz w:val="24"/>
          <w:szCs w:val="24"/>
        </w:rPr>
        <w:t>类型</w:t>
      </w:r>
    </w:p>
    <w:p w:rsidR="00F96F62" w:rsidRDefault="00F96F62" w:rsidP="00F96F62">
      <w:pPr>
        <w:spacing w:line="276" w:lineRule="auto"/>
        <w:ind w:firstLineChars="200" w:firstLine="480"/>
        <w:rPr>
          <w:rFonts w:asciiTheme="minorEastAsia" w:hAnsiTheme="minorEastAsia"/>
          <w:sz w:val="24"/>
          <w:szCs w:val="24"/>
        </w:rPr>
      </w:pPr>
      <w:r w:rsidRPr="00A96EE6">
        <w:rPr>
          <w:rFonts w:asciiTheme="minorEastAsia" w:hAnsiTheme="minorEastAsia" w:hint="eastAsia"/>
          <w:sz w:val="24"/>
          <w:szCs w:val="24"/>
        </w:rPr>
        <w:t>研究生从报到入学取得学籍到毕业，部分学生在校</w:t>
      </w:r>
      <w:r w:rsidR="00D06622">
        <w:rPr>
          <w:rFonts w:asciiTheme="minorEastAsia" w:hAnsiTheme="minorEastAsia" w:hint="eastAsia"/>
          <w:sz w:val="24"/>
          <w:szCs w:val="24"/>
        </w:rPr>
        <w:t>期间的学籍依本人申请可能会出现变动。学籍异动的类型包括保留学籍</w:t>
      </w:r>
      <w:r w:rsidRPr="00A96EE6">
        <w:rPr>
          <w:rFonts w:asciiTheme="minorEastAsia" w:hAnsiTheme="minorEastAsia" w:hint="eastAsia"/>
          <w:sz w:val="24"/>
          <w:szCs w:val="24"/>
        </w:rPr>
        <w:t>、休学、复学、主动申请退学、延期毕业等。</w:t>
      </w:r>
    </w:p>
    <w:p w:rsidR="00F96F62" w:rsidRPr="00BF4810" w:rsidRDefault="00F96F62" w:rsidP="00F96F62">
      <w:pPr>
        <w:ind w:firstLineChars="200" w:firstLine="482"/>
        <w:rPr>
          <w:b/>
          <w:sz w:val="24"/>
          <w:szCs w:val="24"/>
        </w:rPr>
      </w:pPr>
      <w:r w:rsidRPr="00BF4810">
        <w:rPr>
          <w:rFonts w:hint="eastAsia"/>
          <w:b/>
          <w:sz w:val="24"/>
          <w:szCs w:val="24"/>
        </w:rPr>
        <w:t>二、学籍异动办理流程</w:t>
      </w:r>
    </w:p>
    <w:p w:rsidR="00F96F62" w:rsidRPr="00437434" w:rsidRDefault="00F96F62" w:rsidP="00BF4810">
      <w:pPr>
        <w:ind w:firstLineChars="200" w:firstLine="482"/>
        <w:jc w:val="left"/>
        <w:rPr>
          <w:b/>
          <w:sz w:val="24"/>
          <w:szCs w:val="24"/>
        </w:rPr>
      </w:pPr>
      <w:r w:rsidRPr="00437434">
        <w:rPr>
          <w:rFonts w:hint="eastAsia"/>
          <w:b/>
          <w:sz w:val="24"/>
          <w:szCs w:val="24"/>
        </w:rPr>
        <w:t>1</w:t>
      </w:r>
      <w:r w:rsidRPr="00437434">
        <w:rPr>
          <w:rFonts w:hint="eastAsia"/>
          <w:b/>
          <w:sz w:val="24"/>
          <w:szCs w:val="24"/>
        </w:rPr>
        <w:t>、研究生网上填写《研究生学籍异动申请表》，并提交真实有效的证明材料原件和复印件。</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1</w:t>
      </w:r>
      <w:r w:rsidRPr="009A4696">
        <w:rPr>
          <w:rFonts w:hint="eastAsia"/>
          <w:sz w:val="24"/>
          <w:szCs w:val="24"/>
        </w:rPr>
        <w:t>）登录研究生院网站（</w:t>
      </w:r>
      <w:r w:rsidRPr="009A4696">
        <w:rPr>
          <w:rFonts w:hint="eastAsia"/>
          <w:sz w:val="24"/>
          <w:szCs w:val="24"/>
        </w:rPr>
        <w:t>ehall.scu.edu.cn</w:t>
      </w:r>
      <w:r w:rsidRPr="009A4696">
        <w:rPr>
          <w:rFonts w:hint="eastAsia"/>
          <w:sz w:val="24"/>
          <w:szCs w:val="24"/>
        </w:rPr>
        <w:t>）。</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2</w:t>
      </w:r>
      <w:r w:rsidRPr="009A4696">
        <w:rPr>
          <w:rFonts w:hint="eastAsia"/>
          <w:sz w:val="24"/>
          <w:szCs w:val="24"/>
        </w:rPr>
        <w:t>）进入后点击“学籍异动申请”栏目，分别在异动大类和异动类型中做出选择。</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3</w:t>
      </w:r>
      <w:r w:rsidRPr="009A4696">
        <w:rPr>
          <w:rFonts w:hint="eastAsia"/>
          <w:sz w:val="24"/>
          <w:szCs w:val="24"/>
        </w:rPr>
        <w:t>）在“申请理由”一栏如实填写申请理由，填写完整“申请信息”中的所有信息。填好后先按“提交”，之后按“打印”按钮。</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4</w:t>
      </w:r>
      <w:r w:rsidRPr="009A4696">
        <w:rPr>
          <w:rFonts w:hint="eastAsia"/>
          <w:sz w:val="24"/>
          <w:szCs w:val="24"/>
        </w:rPr>
        <w:t>）打印出纸质版的《学籍异动申请表》后，应本人签名，不得由他人代签。</w:t>
      </w:r>
    </w:p>
    <w:p w:rsidR="00F96F62" w:rsidRPr="009A4696" w:rsidRDefault="00F96F62" w:rsidP="00BF4810">
      <w:pPr>
        <w:ind w:firstLineChars="200" w:firstLine="480"/>
        <w:jc w:val="left"/>
        <w:rPr>
          <w:sz w:val="24"/>
          <w:szCs w:val="24"/>
        </w:rPr>
      </w:pPr>
      <w:r w:rsidRPr="009A4696">
        <w:rPr>
          <w:rFonts w:hint="eastAsia"/>
          <w:sz w:val="24"/>
          <w:szCs w:val="24"/>
        </w:rPr>
        <w:t>提交后若院系尚未审核，可以修改或收回申请。</w:t>
      </w:r>
    </w:p>
    <w:p w:rsidR="00F96F62" w:rsidRPr="00437434" w:rsidRDefault="00F96F62" w:rsidP="00BF4810">
      <w:pPr>
        <w:ind w:firstLineChars="200" w:firstLine="482"/>
        <w:jc w:val="left"/>
        <w:rPr>
          <w:b/>
          <w:sz w:val="24"/>
          <w:szCs w:val="24"/>
        </w:rPr>
      </w:pPr>
      <w:r w:rsidRPr="00437434">
        <w:rPr>
          <w:rFonts w:hint="eastAsia"/>
          <w:b/>
          <w:sz w:val="24"/>
          <w:szCs w:val="24"/>
        </w:rPr>
        <w:t>2</w:t>
      </w:r>
      <w:r w:rsidRPr="00437434">
        <w:rPr>
          <w:rFonts w:hint="eastAsia"/>
          <w:b/>
          <w:sz w:val="24"/>
          <w:szCs w:val="24"/>
        </w:rPr>
        <w:t>、导师、院系审核并签署意见，提交至研究生院培养办。</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1</w:t>
      </w:r>
      <w:r w:rsidRPr="009A4696">
        <w:rPr>
          <w:rFonts w:hint="eastAsia"/>
          <w:sz w:val="24"/>
          <w:szCs w:val="24"/>
        </w:rPr>
        <w:t>）导师、院系分管领导或者涉及到的考核小组负责人、教授委员会或学位评定分委会负责人等应对研究生的异动理由和证明材料进行审核，在纸质版申请表上签字，并写明意见。</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2</w:t>
      </w:r>
      <w:r w:rsidRPr="009A4696">
        <w:rPr>
          <w:rFonts w:hint="eastAsia"/>
          <w:sz w:val="24"/>
          <w:szCs w:val="24"/>
        </w:rPr>
        <w:t>）</w:t>
      </w:r>
      <w:r w:rsidRPr="00B445A0">
        <w:rPr>
          <w:rFonts w:hint="eastAsia"/>
          <w:color w:val="000000" w:themeColor="text1"/>
          <w:sz w:val="24"/>
          <w:szCs w:val="24"/>
        </w:rPr>
        <w:t>如研究生暂无导师的，应由学科点负责人</w:t>
      </w:r>
      <w:r w:rsidRPr="009A4696">
        <w:rPr>
          <w:rFonts w:hint="eastAsia"/>
          <w:sz w:val="24"/>
          <w:szCs w:val="24"/>
        </w:rPr>
        <w:t>审核，并在“导师意见”栏签署意见。</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3</w:t>
      </w:r>
      <w:r w:rsidRPr="009A4696">
        <w:rPr>
          <w:rFonts w:hint="eastAsia"/>
          <w:sz w:val="24"/>
          <w:szCs w:val="24"/>
        </w:rPr>
        <w:t>）以上环节结束后，院系认为无异议者，院系教务老师应在“学籍异动审核”端口填写审核意见“同意”并点击审核通过。</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4</w:t>
      </w:r>
      <w:r w:rsidRPr="009A4696">
        <w:rPr>
          <w:rFonts w:hint="eastAsia"/>
          <w:sz w:val="24"/>
          <w:szCs w:val="24"/>
        </w:rPr>
        <w:t>）研究生提交《学籍异动申请表》纸质版和证明材料至研究生院培养办。</w:t>
      </w:r>
    </w:p>
    <w:p w:rsidR="00F96F62" w:rsidRPr="00437434" w:rsidRDefault="00F96F62" w:rsidP="00BF4810">
      <w:pPr>
        <w:ind w:firstLineChars="200" w:firstLine="482"/>
        <w:jc w:val="left"/>
        <w:rPr>
          <w:b/>
          <w:sz w:val="24"/>
          <w:szCs w:val="24"/>
        </w:rPr>
      </w:pPr>
      <w:r w:rsidRPr="00437434">
        <w:rPr>
          <w:rFonts w:hint="eastAsia"/>
          <w:b/>
          <w:sz w:val="24"/>
          <w:szCs w:val="24"/>
        </w:rPr>
        <w:t>3</w:t>
      </w:r>
      <w:r w:rsidRPr="00437434">
        <w:rPr>
          <w:rFonts w:hint="eastAsia"/>
          <w:b/>
          <w:sz w:val="24"/>
          <w:szCs w:val="24"/>
        </w:rPr>
        <w:t>、研究生院审核办理，并在“学籍异动审核”端口填写审核意见。</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1</w:t>
      </w:r>
      <w:r w:rsidRPr="009A4696">
        <w:rPr>
          <w:rFonts w:hint="eastAsia"/>
          <w:sz w:val="24"/>
          <w:szCs w:val="24"/>
        </w:rPr>
        <w:t>）研究生院形式审查，通过后向学生开具传递单，并在“学籍异动审核”端口填写审核意见“同意”并点击审核通过。</w:t>
      </w:r>
    </w:p>
    <w:p w:rsidR="00F96F62" w:rsidRPr="009A4696" w:rsidRDefault="00F96F62" w:rsidP="00BF4810">
      <w:pPr>
        <w:ind w:firstLineChars="200" w:firstLine="480"/>
        <w:jc w:val="left"/>
        <w:rPr>
          <w:sz w:val="24"/>
          <w:szCs w:val="24"/>
        </w:rPr>
      </w:pPr>
      <w:r w:rsidRPr="009A4696">
        <w:rPr>
          <w:rFonts w:hint="eastAsia"/>
          <w:sz w:val="24"/>
          <w:szCs w:val="24"/>
        </w:rPr>
        <w:t>（</w:t>
      </w:r>
      <w:r w:rsidRPr="009A4696">
        <w:rPr>
          <w:rFonts w:hint="eastAsia"/>
          <w:sz w:val="24"/>
          <w:szCs w:val="24"/>
        </w:rPr>
        <w:t>2</w:t>
      </w:r>
      <w:r w:rsidRPr="009A4696">
        <w:rPr>
          <w:rFonts w:hint="eastAsia"/>
          <w:sz w:val="24"/>
          <w:szCs w:val="24"/>
        </w:rPr>
        <w:t>）</w:t>
      </w:r>
      <w:r w:rsidRPr="009A4696">
        <w:rPr>
          <w:rFonts w:asciiTheme="minorEastAsia" w:hAnsiTheme="minorEastAsia" w:hint="eastAsia"/>
          <w:sz w:val="24"/>
          <w:szCs w:val="24"/>
        </w:rPr>
        <w:t>学生在校内相关部门办理备案手续</w:t>
      </w:r>
      <w:r w:rsidRPr="009A4696">
        <w:rPr>
          <w:rFonts w:hint="eastAsia"/>
          <w:sz w:val="24"/>
          <w:szCs w:val="24"/>
        </w:rPr>
        <w:t>。</w:t>
      </w:r>
    </w:p>
    <w:p w:rsidR="00F96F62" w:rsidRPr="009A4696" w:rsidRDefault="00F96F62" w:rsidP="00BF4810">
      <w:pPr>
        <w:spacing w:line="276" w:lineRule="auto"/>
        <w:ind w:firstLineChars="200" w:firstLine="480"/>
        <w:jc w:val="left"/>
        <w:rPr>
          <w:sz w:val="24"/>
          <w:szCs w:val="24"/>
        </w:rPr>
      </w:pPr>
      <w:r w:rsidRPr="009A4696">
        <w:rPr>
          <w:rFonts w:hint="eastAsia"/>
          <w:sz w:val="24"/>
          <w:szCs w:val="24"/>
        </w:rPr>
        <w:t>（</w:t>
      </w:r>
      <w:r w:rsidRPr="009A4696">
        <w:rPr>
          <w:rFonts w:hint="eastAsia"/>
          <w:sz w:val="24"/>
          <w:szCs w:val="24"/>
        </w:rPr>
        <w:t>3</w:t>
      </w:r>
      <w:r w:rsidRPr="009A4696">
        <w:rPr>
          <w:rFonts w:hint="eastAsia"/>
          <w:sz w:val="24"/>
          <w:szCs w:val="24"/>
        </w:rPr>
        <w:t>）学生离校（保留学籍、休学、退学的学生办理）</w:t>
      </w:r>
      <w:r w:rsidR="00BF4810" w:rsidRPr="009A4696">
        <w:rPr>
          <w:rFonts w:hint="eastAsia"/>
          <w:sz w:val="24"/>
          <w:szCs w:val="24"/>
        </w:rPr>
        <w:t>。</w:t>
      </w:r>
    </w:p>
    <w:p w:rsidR="00F96F62" w:rsidRPr="00437434" w:rsidRDefault="00F96F62" w:rsidP="00BF4810">
      <w:pPr>
        <w:spacing w:line="276" w:lineRule="auto"/>
        <w:ind w:firstLineChars="200" w:firstLine="482"/>
        <w:jc w:val="left"/>
        <w:rPr>
          <w:rFonts w:asciiTheme="minorEastAsia" w:hAnsiTheme="minorEastAsia"/>
          <w:b/>
          <w:sz w:val="24"/>
          <w:szCs w:val="24"/>
        </w:rPr>
      </w:pPr>
      <w:r w:rsidRPr="00437434">
        <w:rPr>
          <w:rFonts w:hint="eastAsia"/>
          <w:b/>
          <w:sz w:val="24"/>
          <w:szCs w:val="24"/>
        </w:rPr>
        <w:t>4</w:t>
      </w:r>
      <w:r w:rsidRPr="00437434">
        <w:rPr>
          <w:rFonts w:hint="eastAsia"/>
          <w:b/>
          <w:sz w:val="24"/>
          <w:szCs w:val="24"/>
        </w:rPr>
        <w:t>、</w:t>
      </w:r>
      <w:r w:rsidR="00BF4810" w:rsidRPr="00437434">
        <w:rPr>
          <w:rFonts w:hint="eastAsia"/>
          <w:b/>
          <w:sz w:val="24"/>
          <w:szCs w:val="24"/>
        </w:rPr>
        <w:t>学籍</w:t>
      </w:r>
      <w:r w:rsidRPr="00437434">
        <w:rPr>
          <w:rFonts w:hint="eastAsia"/>
          <w:b/>
          <w:sz w:val="24"/>
          <w:szCs w:val="24"/>
        </w:rPr>
        <w:t>异动其他审批</w:t>
      </w:r>
      <w:r w:rsidR="00BF4810" w:rsidRPr="00437434">
        <w:rPr>
          <w:rFonts w:hint="eastAsia"/>
          <w:b/>
          <w:sz w:val="24"/>
          <w:szCs w:val="24"/>
        </w:rPr>
        <w:t>注意事项</w:t>
      </w:r>
      <w:r w:rsidR="00BF4810" w:rsidRPr="00437434">
        <w:rPr>
          <w:b/>
          <w:sz w:val="24"/>
          <w:szCs w:val="24"/>
        </w:rPr>
        <w:t>及所需材料</w:t>
      </w:r>
      <w:r w:rsidRPr="00437434">
        <w:rPr>
          <w:rFonts w:hint="eastAsia"/>
          <w:b/>
          <w:sz w:val="24"/>
          <w:szCs w:val="24"/>
        </w:rPr>
        <w:t>见下表。</w:t>
      </w:r>
    </w:p>
    <w:tbl>
      <w:tblPr>
        <w:tblStyle w:val="a6"/>
        <w:tblW w:w="11349" w:type="dxa"/>
        <w:jc w:val="center"/>
        <w:tblLayout w:type="fixed"/>
        <w:tblLook w:val="04A0" w:firstRow="1" w:lastRow="0" w:firstColumn="1" w:lastColumn="0" w:noHBand="0" w:noVBand="1"/>
      </w:tblPr>
      <w:tblGrid>
        <w:gridCol w:w="955"/>
        <w:gridCol w:w="3828"/>
        <w:gridCol w:w="3118"/>
        <w:gridCol w:w="3448"/>
      </w:tblGrid>
      <w:tr w:rsidR="00F96F62" w:rsidRPr="000D44DB" w:rsidTr="002458E3">
        <w:trPr>
          <w:tblHeader/>
          <w:jc w:val="center"/>
        </w:trPr>
        <w:tc>
          <w:tcPr>
            <w:tcW w:w="955" w:type="dxa"/>
            <w:vAlign w:val="center"/>
          </w:tcPr>
          <w:p w:rsidR="00F96F62" w:rsidRDefault="00F96F62" w:rsidP="002458E3">
            <w:pPr>
              <w:spacing w:line="276" w:lineRule="auto"/>
              <w:jc w:val="center"/>
              <w:rPr>
                <w:rFonts w:asciiTheme="minorEastAsia" w:hAnsiTheme="minorEastAsia"/>
                <w:b/>
                <w:sz w:val="24"/>
                <w:szCs w:val="24"/>
              </w:rPr>
            </w:pPr>
            <w:r w:rsidRPr="000D44DB">
              <w:rPr>
                <w:rFonts w:asciiTheme="minorEastAsia" w:hAnsiTheme="minorEastAsia" w:hint="eastAsia"/>
                <w:b/>
                <w:sz w:val="24"/>
                <w:szCs w:val="24"/>
              </w:rPr>
              <w:t>异动</w:t>
            </w:r>
          </w:p>
          <w:p w:rsidR="00F96F62" w:rsidRPr="000D44DB" w:rsidRDefault="00F96F62" w:rsidP="002458E3">
            <w:pPr>
              <w:spacing w:line="276" w:lineRule="auto"/>
              <w:jc w:val="center"/>
              <w:rPr>
                <w:rFonts w:asciiTheme="minorEastAsia" w:hAnsiTheme="minorEastAsia"/>
                <w:b/>
                <w:sz w:val="24"/>
                <w:szCs w:val="24"/>
              </w:rPr>
            </w:pPr>
            <w:r w:rsidRPr="000D44DB">
              <w:rPr>
                <w:rFonts w:asciiTheme="minorEastAsia" w:hAnsiTheme="minorEastAsia" w:hint="eastAsia"/>
                <w:b/>
                <w:sz w:val="24"/>
                <w:szCs w:val="24"/>
              </w:rPr>
              <w:t>类型</w:t>
            </w:r>
          </w:p>
        </w:tc>
        <w:tc>
          <w:tcPr>
            <w:tcW w:w="3828" w:type="dxa"/>
            <w:vAlign w:val="center"/>
          </w:tcPr>
          <w:p w:rsidR="00F96F62" w:rsidRPr="000D44DB" w:rsidRDefault="00F96F62" w:rsidP="002458E3">
            <w:pPr>
              <w:spacing w:line="276" w:lineRule="auto"/>
              <w:jc w:val="center"/>
              <w:rPr>
                <w:rFonts w:asciiTheme="minorEastAsia" w:hAnsiTheme="minorEastAsia"/>
                <w:b/>
                <w:sz w:val="24"/>
                <w:szCs w:val="24"/>
              </w:rPr>
            </w:pPr>
            <w:r w:rsidRPr="000D44DB">
              <w:rPr>
                <w:rFonts w:asciiTheme="minorEastAsia" w:hAnsiTheme="minorEastAsia" w:hint="eastAsia"/>
                <w:b/>
                <w:sz w:val="24"/>
                <w:szCs w:val="24"/>
              </w:rPr>
              <w:t>异动原因</w:t>
            </w:r>
          </w:p>
        </w:tc>
        <w:tc>
          <w:tcPr>
            <w:tcW w:w="3118" w:type="dxa"/>
            <w:vAlign w:val="center"/>
          </w:tcPr>
          <w:p w:rsidR="00F96F62" w:rsidRPr="000D44DB" w:rsidRDefault="00F96F62" w:rsidP="002458E3">
            <w:pPr>
              <w:spacing w:line="276" w:lineRule="auto"/>
              <w:jc w:val="center"/>
              <w:rPr>
                <w:rFonts w:asciiTheme="minorEastAsia" w:hAnsiTheme="minorEastAsia"/>
                <w:b/>
                <w:sz w:val="24"/>
                <w:szCs w:val="24"/>
              </w:rPr>
            </w:pPr>
            <w:r w:rsidRPr="000D44DB">
              <w:rPr>
                <w:rFonts w:asciiTheme="minorEastAsia" w:hAnsiTheme="minorEastAsia" w:hint="eastAsia"/>
                <w:b/>
                <w:sz w:val="24"/>
                <w:szCs w:val="24"/>
              </w:rPr>
              <w:t>办理时间和注意事项</w:t>
            </w:r>
          </w:p>
        </w:tc>
        <w:tc>
          <w:tcPr>
            <w:tcW w:w="3448" w:type="dxa"/>
            <w:vAlign w:val="center"/>
          </w:tcPr>
          <w:p w:rsidR="00F96F62" w:rsidRPr="000D44DB" w:rsidRDefault="00F96F62" w:rsidP="00CF6F4D">
            <w:pPr>
              <w:spacing w:line="276" w:lineRule="auto"/>
              <w:jc w:val="center"/>
              <w:rPr>
                <w:rFonts w:asciiTheme="minorEastAsia" w:hAnsiTheme="minorEastAsia"/>
                <w:b/>
                <w:sz w:val="24"/>
                <w:szCs w:val="24"/>
              </w:rPr>
            </w:pPr>
            <w:r w:rsidRPr="000D44DB">
              <w:rPr>
                <w:rFonts w:asciiTheme="minorEastAsia" w:hAnsiTheme="minorEastAsia" w:hint="eastAsia"/>
                <w:b/>
                <w:sz w:val="24"/>
                <w:szCs w:val="24"/>
              </w:rPr>
              <w:t>所需材料</w:t>
            </w:r>
          </w:p>
        </w:tc>
      </w:tr>
      <w:tr w:rsidR="00F96F62" w:rsidRPr="000D44DB" w:rsidTr="002458E3">
        <w:trPr>
          <w:jc w:val="center"/>
        </w:trPr>
        <w:tc>
          <w:tcPr>
            <w:tcW w:w="955" w:type="dxa"/>
            <w:vAlign w:val="center"/>
          </w:tcPr>
          <w:p w:rsidR="00F96F62" w:rsidRDefault="00F96F62" w:rsidP="002458E3">
            <w:pPr>
              <w:spacing w:line="276" w:lineRule="auto"/>
              <w:jc w:val="center"/>
              <w:rPr>
                <w:rFonts w:asciiTheme="minorEastAsia" w:hAnsiTheme="minorEastAsia"/>
                <w:sz w:val="24"/>
                <w:szCs w:val="24"/>
              </w:rPr>
            </w:pPr>
            <w:r w:rsidRPr="000D44DB">
              <w:rPr>
                <w:rFonts w:asciiTheme="minorEastAsia" w:hAnsiTheme="minorEastAsia" w:hint="eastAsia"/>
                <w:sz w:val="24"/>
                <w:szCs w:val="24"/>
              </w:rPr>
              <w:t>保留</w:t>
            </w:r>
          </w:p>
          <w:p w:rsidR="00F96F62" w:rsidRPr="000D44DB" w:rsidRDefault="00F96F62" w:rsidP="002458E3">
            <w:pPr>
              <w:spacing w:line="276" w:lineRule="auto"/>
              <w:jc w:val="center"/>
              <w:rPr>
                <w:rFonts w:asciiTheme="minorEastAsia" w:hAnsiTheme="minorEastAsia"/>
                <w:sz w:val="24"/>
                <w:szCs w:val="24"/>
              </w:rPr>
            </w:pPr>
            <w:r w:rsidRPr="000D44DB">
              <w:rPr>
                <w:rFonts w:asciiTheme="minorEastAsia" w:hAnsiTheme="minorEastAsia" w:hint="eastAsia"/>
                <w:sz w:val="24"/>
                <w:szCs w:val="24"/>
              </w:rPr>
              <w:t>学籍</w:t>
            </w:r>
          </w:p>
        </w:tc>
        <w:tc>
          <w:tcPr>
            <w:tcW w:w="3828" w:type="dxa"/>
          </w:tcPr>
          <w:p w:rsidR="00F96F62" w:rsidRPr="00941137" w:rsidRDefault="00F96F62" w:rsidP="002458E3">
            <w:pPr>
              <w:spacing w:line="276" w:lineRule="auto"/>
              <w:rPr>
                <w:rFonts w:asciiTheme="minorEastAsia" w:hAnsiTheme="minorEastAsia"/>
                <w:sz w:val="24"/>
                <w:szCs w:val="24"/>
              </w:rPr>
            </w:pPr>
            <w:r w:rsidRPr="00941137">
              <w:rPr>
                <w:rFonts w:asciiTheme="minorEastAsia" w:hAnsiTheme="minorEastAsia" w:hint="eastAsia"/>
                <w:sz w:val="24"/>
                <w:szCs w:val="24"/>
              </w:rPr>
              <w:t>1、参军入伍；</w:t>
            </w:r>
          </w:p>
          <w:p w:rsidR="00F96F62" w:rsidRPr="00941137" w:rsidRDefault="00F96F62" w:rsidP="002458E3">
            <w:pPr>
              <w:spacing w:line="276" w:lineRule="auto"/>
              <w:rPr>
                <w:rFonts w:asciiTheme="minorEastAsia" w:hAnsiTheme="minorEastAsia"/>
                <w:sz w:val="24"/>
                <w:szCs w:val="24"/>
              </w:rPr>
            </w:pPr>
          </w:p>
          <w:p w:rsidR="00F96F62" w:rsidRPr="00941137" w:rsidRDefault="00F96F62" w:rsidP="002458E3">
            <w:pPr>
              <w:spacing w:line="276" w:lineRule="auto"/>
              <w:rPr>
                <w:rFonts w:asciiTheme="minorEastAsia" w:hAnsiTheme="minorEastAsia"/>
                <w:sz w:val="24"/>
                <w:szCs w:val="24"/>
              </w:rPr>
            </w:pPr>
          </w:p>
          <w:p w:rsidR="00F96F62" w:rsidRPr="00941137" w:rsidRDefault="00F96F62" w:rsidP="002458E3">
            <w:pPr>
              <w:spacing w:line="276" w:lineRule="auto"/>
              <w:rPr>
                <w:rFonts w:asciiTheme="minorEastAsia" w:hAnsiTheme="minorEastAsia"/>
                <w:sz w:val="24"/>
                <w:szCs w:val="24"/>
              </w:rPr>
            </w:pPr>
          </w:p>
          <w:p w:rsidR="00F96F62" w:rsidRPr="00941137" w:rsidRDefault="00F96F62" w:rsidP="002458E3">
            <w:pPr>
              <w:spacing w:line="276" w:lineRule="auto"/>
              <w:rPr>
                <w:rFonts w:asciiTheme="minorEastAsia" w:hAnsiTheme="minorEastAsia"/>
                <w:sz w:val="24"/>
                <w:szCs w:val="24"/>
              </w:rPr>
            </w:pPr>
          </w:p>
          <w:p w:rsidR="00F96F62" w:rsidRDefault="00F96F62" w:rsidP="002458E3">
            <w:pPr>
              <w:spacing w:line="276" w:lineRule="auto"/>
              <w:rPr>
                <w:rFonts w:asciiTheme="minorEastAsia" w:hAnsiTheme="minorEastAsia"/>
                <w:sz w:val="24"/>
                <w:szCs w:val="24"/>
              </w:rPr>
            </w:pPr>
          </w:p>
          <w:p w:rsidR="00F96F62" w:rsidRPr="00941137" w:rsidRDefault="00F96F62" w:rsidP="002458E3">
            <w:pPr>
              <w:spacing w:line="276" w:lineRule="auto"/>
              <w:rPr>
                <w:rFonts w:asciiTheme="minorEastAsia" w:hAnsiTheme="minorEastAsia"/>
                <w:sz w:val="24"/>
                <w:szCs w:val="24"/>
              </w:rPr>
            </w:pPr>
            <w:r w:rsidRPr="00941137">
              <w:rPr>
                <w:rFonts w:asciiTheme="minorEastAsia" w:hAnsiTheme="minorEastAsia" w:hint="eastAsia"/>
                <w:sz w:val="24"/>
                <w:szCs w:val="24"/>
              </w:rPr>
              <w:t>2、</w:t>
            </w:r>
            <w:r>
              <w:rPr>
                <w:rFonts w:asciiTheme="minorEastAsia" w:hAnsiTheme="minorEastAsia" w:hint="eastAsia"/>
                <w:sz w:val="24"/>
                <w:szCs w:val="24"/>
              </w:rPr>
              <w:t>跨校</w:t>
            </w:r>
            <w:r w:rsidRPr="00941137">
              <w:rPr>
                <w:rFonts w:asciiTheme="minorEastAsia" w:hAnsiTheme="minorEastAsia" w:hint="eastAsia"/>
                <w:sz w:val="24"/>
                <w:szCs w:val="24"/>
              </w:rPr>
              <w:t>联合培养；</w:t>
            </w:r>
          </w:p>
          <w:p w:rsidR="00F96F62" w:rsidRDefault="00F96F62" w:rsidP="002458E3">
            <w:pPr>
              <w:spacing w:line="276" w:lineRule="auto"/>
              <w:rPr>
                <w:rFonts w:asciiTheme="minorEastAsia" w:hAnsiTheme="minorEastAsia"/>
                <w:sz w:val="24"/>
                <w:szCs w:val="24"/>
              </w:rPr>
            </w:pPr>
          </w:p>
          <w:p w:rsidR="00F96F62" w:rsidRDefault="00F96F62" w:rsidP="002458E3">
            <w:pPr>
              <w:spacing w:line="276" w:lineRule="auto"/>
              <w:rPr>
                <w:rFonts w:asciiTheme="minorEastAsia" w:hAnsiTheme="minorEastAsia"/>
                <w:sz w:val="24"/>
                <w:szCs w:val="24"/>
              </w:rPr>
            </w:pPr>
            <w:r w:rsidRPr="00941137">
              <w:rPr>
                <w:rFonts w:asciiTheme="minorEastAsia" w:hAnsiTheme="minorEastAsia" w:hint="eastAsia"/>
                <w:sz w:val="24"/>
                <w:szCs w:val="24"/>
              </w:rPr>
              <w:t>3、国际组织实习。</w:t>
            </w:r>
          </w:p>
          <w:p w:rsidR="00F96F62" w:rsidRPr="00941137" w:rsidRDefault="00F96F62" w:rsidP="002458E3">
            <w:pPr>
              <w:spacing w:line="276" w:lineRule="auto"/>
              <w:rPr>
                <w:rFonts w:asciiTheme="minorEastAsia" w:hAnsiTheme="minorEastAsia"/>
                <w:sz w:val="24"/>
                <w:szCs w:val="24"/>
              </w:rPr>
            </w:pPr>
            <w:r>
              <w:rPr>
                <w:rFonts w:asciiTheme="minorEastAsia" w:hAnsiTheme="minorEastAsia" w:hint="eastAsia"/>
                <w:sz w:val="24"/>
                <w:szCs w:val="24"/>
              </w:rPr>
              <w:t>4、赴国外从事汉语教学志愿服务</w:t>
            </w:r>
          </w:p>
        </w:tc>
        <w:tc>
          <w:tcPr>
            <w:tcW w:w="3118" w:type="dxa"/>
          </w:tcPr>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lastRenderedPageBreak/>
              <w:t>1、保留至退役后2年；</w:t>
            </w:r>
          </w:p>
          <w:p w:rsidR="00F96F62" w:rsidRPr="000D44DB" w:rsidRDefault="00F96F62" w:rsidP="002458E3">
            <w:pPr>
              <w:spacing w:line="276" w:lineRule="auto"/>
              <w:rPr>
                <w:rFonts w:asciiTheme="minorEastAsia" w:hAnsiTheme="minorEastAsia"/>
                <w:sz w:val="24"/>
                <w:szCs w:val="24"/>
              </w:rPr>
            </w:pPr>
          </w:p>
          <w:p w:rsidR="00F96F62" w:rsidRPr="000D44DB" w:rsidRDefault="00F96F62" w:rsidP="002458E3">
            <w:pPr>
              <w:spacing w:line="276" w:lineRule="auto"/>
              <w:rPr>
                <w:rFonts w:asciiTheme="minorEastAsia" w:hAnsiTheme="minorEastAsia"/>
                <w:sz w:val="24"/>
                <w:szCs w:val="24"/>
              </w:rPr>
            </w:pPr>
          </w:p>
          <w:p w:rsidR="00F96F62" w:rsidRPr="000D44DB" w:rsidRDefault="00F96F62" w:rsidP="002458E3">
            <w:pPr>
              <w:spacing w:line="276" w:lineRule="auto"/>
              <w:rPr>
                <w:rFonts w:asciiTheme="minorEastAsia" w:hAnsiTheme="minorEastAsia"/>
                <w:sz w:val="24"/>
                <w:szCs w:val="24"/>
              </w:rPr>
            </w:pPr>
          </w:p>
          <w:p w:rsidR="00F96F62" w:rsidRPr="000D44DB" w:rsidRDefault="00F96F62" w:rsidP="002458E3">
            <w:pPr>
              <w:spacing w:line="276" w:lineRule="auto"/>
              <w:rPr>
                <w:rFonts w:asciiTheme="minorEastAsia" w:hAnsiTheme="minorEastAsia"/>
                <w:sz w:val="24"/>
                <w:szCs w:val="24"/>
              </w:rPr>
            </w:pPr>
          </w:p>
          <w:p w:rsidR="00F96F62" w:rsidRPr="000D44DB" w:rsidRDefault="00F96F62" w:rsidP="002458E3">
            <w:pPr>
              <w:spacing w:line="276" w:lineRule="auto"/>
              <w:rPr>
                <w:rFonts w:asciiTheme="minorEastAsia" w:hAnsiTheme="minorEastAsia"/>
                <w:sz w:val="24"/>
                <w:szCs w:val="24"/>
              </w:rPr>
            </w:pPr>
          </w:p>
          <w:p w:rsidR="00F96F62" w:rsidRPr="000D44DB" w:rsidRDefault="00F96F62" w:rsidP="002458E3">
            <w:pPr>
              <w:spacing w:line="276" w:lineRule="auto"/>
              <w:rPr>
                <w:rFonts w:asciiTheme="minorEastAsia" w:hAnsiTheme="minorEastAsia"/>
                <w:sz w:val="24"/>
                <w:szCs w:val="24"/>
              </w:rPr>
            </w:pPr>
          </w:p>
          <w:p w:rsidR="00F96F62" w:rsidRDefault="00F96F62" w:rsidP="002458E3">
            <w:pPr>
              <w:spacing w:line="276" w:lineRule="auto"/>
              <w:rPr>
                <w:rFonts w:asciiTheme="minorEastAsia" w:hAnsiTheme="minorEastAsia"/>
                <w:sz w:val="24"/>
                <w:szCs w:val="24"/>
              </w:rPr>
            </w:pPr>
          </w:p>
          <w:p w:rsidR="00F96F62" w:rsidRPr="00DD050C"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3、最长至两年。</w:t>
            </w:r>
          </w:p>
          <w:p w:rsidR="00F96F62" w:rsidRPr="00FE4A01" w:rsidRDefault="00F96F62" w:rsidP="002458E3">
            <w:pPr>
              <w:spacing w:line="276" w:lineRule="auto"/>
              <w:rPr>
                <w:rFonts w:asciiTheme="minorEastAsia" w:hAnsiTheme="minorEastAsia"/>
                <w:sz w:val="24"/>
                <w:szCs w:val="24"/>
              </w:rPr>
            </w:pPr>
            <w:r>
              <w:rPr>
                <w:rFonts w:asciiTheme="minorEastAsia" w:hAnsiTheme="minorEastAsia" w:hint="eastAsia"/>
                <w:sz w:val="24"/>
                <w:szCs w:val="24"/>
              </w:rPr>
              <w:t>4</w:t>
            </w:r>
            <w:r w:rsidRPr="000D44DB">
              <w:rPr>
                <w:rFonts w:asciiTheme="minorEastAsia" w:hAnsiTheme="minorEastAsia" w:hint="eastAsia"/>
                <w:sz w:val="24"/>
                <w:szCs w:val="24"/>
              </w:rPr>
              <w:t>、最长至两年。</w:t>
            </w:r>
          </w:p>
          <w:p w:rsidR="00F96F62" w:rsidRPr="000D44DB" w:rsidRDefault="00F96F62" w:rsidP="002458E3">
            <w:pPr>
              <w:spacing w:line="276" w:lineRule="auto"/>
              <w:rPr>
                <w:rFonts w:asciiTheme="minorEastAsia" w:hAnsiTheme="minorEastAsia"/>
                <w:sz w:val="24"/>
                <w:szCs w:val="24"/>
              </w:rPr>
            </w:pPr>
            <w:r w:rsidRPr="000D44DB">
              <w:rPr>
                <w:rFonts w:hint="eastAsia"/>
                <w:sz w:val="24"/>
                <w:szCs w:val="24"/>
              </w:rPr>
              <w:t>期满前应及时办理复学手续</w:t>
            </w:r>
          </w:p>
        </w:tc>
        <w:tc>
          <w:tcPr>
            <w:tcW w:w="3448" w:type="dxa"/>
          </w:tcPr>
          <w:p w:rsidR="00F96F62" w:rsidRPr="00941137" w:rsidRDefault="00F96F62" w:rsidP="00F96F62">
            <w:pPr>
              <w:pStyle w:val="a5"/>
              <w:numPr>
                <w:ilvl w:val="0"/>
                <w:numId w:val="1"/>
              </w:numPr>
              <w:spacing w:line="276" w:lineRule="auto"/>
              <w:ind w:firstLineChars="0"/>
              <w:rPr>
                <w:rFonts w:asciiTheme="minorEastAsia" w:hAnsiTheme="minorEastAsia"/>
                <w:sz w:val="24"/>
                <w:szCs w:val="24"/>
              </w:rPr>
            </w:pPr>
            <w:r w:rsidRPr="00941137">
              <w:rPr>
                <w:rFonts w:asciiTheme="minorEastAsia" w:hAnsiTheme="minorEastAsia" w:hint="eastAsia"/>
                <w:sz w:val="24"/>
                <w:szCs w:val="24"/>
              </w:rPr>
              <w:lastRenderedPageBreak/>
              <w:t>参军入伍需附入伍地县（市、区）人民政府征兵办公室审核盖章后的《应征入伍普通高等学校录取新生保留入学资格申请表》</w:t>
            </w:r>
            <w:r>
              <w:rPr>
                <w:rFonts w:asciiTheme="minorEastAsia" w:hAnsiTheme="minorEastAsia" w:hint="eastAsia"/>
                <w:sz w:val="24"/>
                <w:szCs w:val="24"/>
              </w:rPr>
              <w:t>（一式两份）、</w:t>
            </w:r>
            <w:r w:rsidRPr="00474D93">
              <w:rPr>
                <w:rFonts w:asciiTheme="minorEastAsia" w:hAnsiTheme="minorEastAsia" w:hint="eastAsia"/>
                <w:sz w:val="24"/>
                <w:szCs w:val="24"/>
              </w:rPr>
              <w:t>入伍通知书</w:t>
            </w:r>
            <w:r>
              <w:rPr>
                <w:rFonts w:asciiTheme="minorEastAsia" w:hAnsiTheme="minorEastAsia" w:hint="eastAsia"/>
                <w:sz w:val="24"/>
                <w:szCs w:val="24"/>
              </w:rPr>
              <w:t>；</w:t>
            </w:r>
          </w:p>
          <w:p w:rsidR="00F96F62" w:rsidRPr="009464E4" w:rsidRDefault="00F96F62" w:rsidP="00F96F62">
            <w:pPr>
              <w:pStyle w:val="a5"/>
              <w:numPr>
                <w:ilvl w:val="0"/>
                <w:numId w:val="1"/>
              </w:numPr>
              <w:spacing w:line="276" w:lineRule="auto"/>
              <w:ind w:firstLineChars="0"/>
              <w:rPr>
                <w:rFonts w:asciiTheme="minorEastAsia" w:hAnsiTheme="minorEastAsia"/>
                <w:sz w:val="24"/>
                <w:szCs w:val="24"/>
              </w:rPr>
            </w:pPr>
            <w:r w:rsidRPr="00941137">
              <w:rPr>
                <w:rFonts w:asciiTheme="minorEastAsia" w:hAnsiTheme="minorEastAsia" w:hint="eastAsia"/>
                <w:sz w:val="24"/>
                <w:szCs w:val="24"/>
              </w:rPr>
              <w:t>外方邀请函复印件、有导师</w:t>
            </w:r>
            <w:r w:rsidRPr="00941137">
              <w:rPr>
                <w:rFonts w:asciiTheme="minorEastAsia" w:hAnsiTheme="minorEastAsia" w:hint="eastAsia"/>
                <w:sz w:val="24"/>
                <w:szCs w:val="24"/>
              </w:rPr>
              <w:lastRenderedPageBreak/>
              <w:t>签字的研修计划书。</w:t>
            </w:r>
          </w:p>
          <w:p w:rsidR="00F96F62" w:rsidRPr="00FE4A01" w:rsidRDefault="00F96F62" w:rsidP="002458E3">
            <w:pPr>
              <w:rPr>
                <w:rFonts w:asciiTheme="minorEastAsia" w:hAnsiTheme="minorEastAsia"/>
                <w:sz w:val="24"/>
                <w:szCs w:val="24"/>
              </w:rPr>
            </w:pPr>
            <w:r w:rsidRPr="00FE4A01">
              <w:rPr>
                <w:rFonts w:asciiTheme="minorEastAsia" w:hAnsiTheme="minorEastAsia" w:hint="eastAsia"/>
                <w:sz w:val="24"/>
                <w:szCs w:val="24"/>
              </w:rPr>
              <w:t>3、对方邀请函或录用函</w:t>
            </w:r>
          </w:p>
          <w:p w:rsidR="00F96F62" w:rsidRPr="00FE4A01" w:rsidRDefault="00F96F62" w:rsidP="002458E3">
            <w:r w:rsidRPr="00FE4A01">
              <w:rPr>
                <w:rFonts w:asciiTheme="minorEastAsia" w:hAnsiTheme="minorEastAsia" w:hint="eastAsia"/>
                <w:sz w:val="24"/>
                <w:szCs w:val="24"/>
              </w:rPr>
              <w:t>4、</w:t>
            </w:r>
            <w:r>
              <w:rPr>
                <w:rFonts w:asciiTheme="minorEastAsia" w:hAnsiTheme="minorEastAsia" w:hint="eastAsia"/>
                <w:sz w:val="24"/>
                <w:szCs w:val="24"/>
              </w:rPr>
              <w:t>国家汉办证明信</w:t>
            </w:r>
          </w:p>
        </w:tc>
      </w:tr>
      <w:tr w:rsidR="00F96F62" w:rsidRPr="000D44DB" w:rsidTr="002458E3">
        <w:trPr>
          <w:jc w:val="center"/>
        </w:trPr>
        <w:tc>
          <w:tcPr>
            <w:tcW w:w="955" w:type="dxa"/>
            <w:vAlign w:val="center"/>
          </w:tcPr>
          <w:p w:rsidR="00F96F62" w:rsidRPr="000D44DB" w:rsidRDefault="00F96F62" w:rsidP="002458E3">
            <w:pPr>
              <w:spacing w:line="276" w:lineRule="auto"/>
              <w:jc w:val="center"/>
              <w:rPr>
                <w:rFonts w:asciiTheme="minorEastAsia" w:hAnsiTheme="minorEastAsia"/>
                <w:sz w:val="24"/>
                <w:szCs w:val="24"/>
              </w:rPr>
            </w:pPr>
            <w:r w:rsidRPr="000D44DB">
              <w:rPr>
                <w:rFonts w:asciiTheme="minorEastAsia" w:hAnsiTheme="minorEastAsia" w:hint="eastAsia"/>
                <w:sz w:val="24"/>
                <w:szCs w:val="24"/>
              </w:rPr>
              <w:lastRenderedPageBreak/>
              <w:t>休学</w:t>
            </w:r>
          </w:p>
        </w:tc>
        <w:tc>
          <w:tcPr>
            <w:tcW w:w="3828" w:type="dxa"/>
          </w:tcPr>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1、个人原因---创业；出国出境；工作实践；结婚生子；精神疾病；传染疾病；心理疾病；其他疾病；厌学；不适应课程学习；不适应校园生活；</w:t>
            </w:r>
            <w:r w:rsidRPr="000D44DB">
              <w:rPr>
                <w:rFonts w:asciiTheme="minorEastAsia" w:hAnsiTheme="minorEastAsia"/>
                <w:sz w:val="24"/>
                <w:szCs w:val="24"/>
              </w:rPr>
              <w:t xml:space="preserve"> </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2、家庭原因---经济困难；照顾家人；</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3、其他原因。</w:t>
            </w:r>
          </w:p>
        </w:tc>
        <w:tc>
          <w:tcPr>
            <w:tcW w:w="3118" w:type="dxa"/>
          </w:tcPr>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休学一般以1学期为限，期满后仍不能复学的，可继续申请休学。</w:t>
            </w:r>
          </w:p>
          <w:p w:rsidR="00F96F62"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在满足学制前提下，含休学时间在内的在校学习时间不能超过学校规定的硕、博士研究生最长学习年限。</w:t>
            </w:r>
          </w:p>
          <w:p w:rsidR="00F96F62" w:rsidRPr="000D44DB" w:rsidRDefault="00F96F62" w:rsidP="002458E3">
            <w:pPr>
              <w:spacing w:line="276" w:lineRule="auto"/>
              <w:rPr>
                <w:rFonts w:asciiTheme="minorEastAsia" w:hAnsiTheme="minorEastAsia"/>
                <w:sz w:val="24"/>
                <w:szCs w:val="24"/>
              </w:rPr>
            </w:pPr>
            <w:r w:rsidRPr="00897996">
              <w:rPr>
                <w:rFonts w:asciiTheme="minorEastAsia" w:hAnsiTheme="minorEastAsia"/>
                <w:sz w:val="24"/>
                <w:szCs w:val="24"/>
              </w:rPr>
              <w:t>休学期满后2周内未提出复学申请，或者继续休学将无法在学校规定的最长学习年限内完成学业的</w:t>
            </w:r>
            <w:r w:rsidRPr="00897996">
              <w:rPr>
                <w:rFonts w:asciiTheme="minorEastAsia" w:hAnsiTheme="minorEastAsia" w:hint="eastAsia"/>
                <w:sz w:val="24"/>
                <w:szCs w:val="24"/>
              </w:rPr>
              <w:t>，学</w:t>
            </w:r>
            <w:r w:rsidRPr="00B55D90">
              <w:rPr>
                <w:rFonts w:hint="eastAsia"/>
                <w:sz w:val="24"/>
              </w:rPr>
              <w:t>校</w:t>
            </w:r>
            <w:r>
              <w:rPr>
                <w:rFonts w:hint="eastAsia"/>
                <w:sz w:val="24"/>
              </w:rPr>
              <w:t>将</w:t>
            </w:r>
            <w:r w:rsidRPr="00B55D90">
              <w:rPr>
                <w:rFonts w:hint="eastAsia"/>
                <w:sz w:val="24"/>
              </w:rPr>
              <w:t>予以自动退学处理。</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休学创业的学生，经学校相关部门认定后，其学籍管理按学校相关文件规定执行。</w:t>
            </w:r>
          </w:p>
          <w:p w:rsidR="00F96F62" w:rsidRPr="000D44DB" w:rsidRDefault="00F96F62" w:rsidP="002458E3">
            <w:pPr>
              <w:spacing w:line="276" w:lineRule="auto"/>
              <w:rPr>
                <w:rFonts w:asciiTheme="minorEastAsia" w:hAnsiTheme="minorEastAsia"/>
                <w:sz w:val="24"/>
                <w:szCs w:val="24"/>
              </w:rPr>
            </w:pPr>
            <w:r w:rsidRPr="000D44DB">
              <w:rPr>
                <w:rFonts w:hint="eastAsia"/>
                <w:sz w:val="24"/>
                <w:szCs w:val="24"/>
              </w:rPr>
              <w:t>期满前应及时办理复学手续</w:t>
            </w:r>
          </w:p>
        </w:tc>
        <w:tc>
          <w:tcPr>
            <w:tcW w:w="3448" w:type="dxa"/>
          </w:tcPr>
          <w:p w:rsidR="00F96F62" w:rsidRPr="005D5E1C" w:rsidRDefault="00F96F62" w:rsidP="002458E3">
            <w:pPr>
              <w:rPr>
                <w:sz w:val="24"/>
                <w:szCs w:val="24"/>
              </w:rPr>
            </w:pPr>
            <w:r w:rsidRPr="005D5E1C">
              <w:rPr>
                <w:rFonts w:hint="eastAsia"/>
                <w:sz w:val="24"/>
                <w:szCs w:val="24"/>
              </w:rPr>
              <w:t>申请创业休学提交材料：</w:t>
            </w:r>
          </w:p>
          <w:p w:rsidR="00F96F62" w:rsidRPr="005D5E1C" w:rsidRDefault="00F96F62" w:rsidP="002458E3">
            <w:pPr>
              <w:rPr>
                <w:sz w:val="24"/>
                <w:szCs w:val="24"/>
              </w:rPr>
            </w:pPr>
            <w:r w:rsidRPr="005D5E1C">
              <w:rPr>
                <w:rFonts w:hint="eastAsia"/>
                <w:sz w:val="24"/>
                <w:szCs w:val="24"/>
              </w:rPr>
              <w:t>1</w:t>
            </w:r>
            <w:r w:rsidRPr="005D5E1C">
              <w:rPr>
                <w:rFonts w:hint="eastAsia"/>
                <w:sz w:val="24"/>
                <w:szCs w:val="24"/>
              </w:rPr>
              <w:t>、商业计划书、申报和完成的各级各类创业项目和比赛的相关材料，如已经注册，需提供工商登记材料、包含申请人占股比例的公司章程。</w:t>
            </w:r>
          </w:p>
          <w:p w:rsidR="00F96F62" w:rsidRPr="005D5E1C" w:rsidRDefault="00F96F62" w:rsidP="002458E3">
            <w:pPr>
              <w:rPr>
                <w:sz w:val="24"/>
                <w:szCs w:val="24"/>
              </w:rPr>
            </w:pPr>
            <w:r w:rsidRPr="005D5E1C">
              <w:rPr>
                <w:rFonts w:hint="eastAsia"/>
                <w:sz w:val="24"/>
                <w:szCs w:val="24"/>
              </w:rPr>
              <w:t>2</w:t>
            </w:r>
            <w:r w:rsidRPr="005D5E1C">
              <w:rPr>
                <w:rFonts w:hint="eastAsia"/>
                <w:sz w:val="24"/>
                <w:szCs w:val="24"/>
              </w:rPr>
              <w:t>、如涉及专利、著作权等知识产权的创业项目，需提交具有法律效力的相关证明材料证明专利、著作权等相关知识产权为申请人个人或创业团队所有，无产权纠纷；涉及专利等所有权为四川大学的科技成果的创业项目需按照《四川大学科技成果转化行动计划（试行）》（川大委</w:t>
            </w:r>
            <w:r w:rsidRPr="005D5E1C">
              <w:rPr>
                <w:rFonts w:hint="eastAsia"/>
                <w:sz w:val="24"/>
                <w:szCs w:val="24"/>
              </w:rPr>
              <w:t>[2016]66</w:t>
            </w:r>
            <w:r w:rsidRPr="005D5E1C">
              <w:rPr>
                <w:rFonts w:hint="eastAsia"/>
                <w:sz w:val="24"/>
                <w:szCs w:val="24"/>
              </w:rPr>
              <w:t>号）文件进行确权转化认定并提交相关材料。</w:t>
            </w:r>
          </w:p>
          <w:p w:rsidR="00F96F62" w:rsidRPr="005D5E1C" w:rsidRDefault="00F96F62" w:rsidP="002458E3">
            <w:pPr>
              <w:rPr>
                <w:sz w:val="24"/>
                <w:szCs w:val="24"/>
              </w:rPr>
            </w:pPr>
            <w:r w:rsidRPr="005D5E1C">
              <w:rPr>
                <w:rFonts w:hint="eastAsia"/>
                <w:sz w:val="24"/>
                <w:szCs w:val="24"/>
              </w:rPr>
              <w:t>申请创业休学流程：</w:t>
            </w:r>
          </w:p>
          <w:p w:rsidR="00F96F62" w:rsidRPr="005D5E1C" w:rsidRDefault="00F96F62" w:rsidP="00F96F62">
            <w:pPr>
              <w:pStyle w:val="a5"/>
              <w:numPr>
                <w:ilvl w:val="0"/>
                <w:numId w:val="5"/>
              </w:numPr>
              <w:spacing w:line="276" w:lineRule="auto"/>
              <w:ind w:firstLineChars="0"/>
              <w:rPr>
                <w:rFonts w:asciiTheme="minorEastAsia" w:hAnsiTheme="minorEastAsia"/>
                <w:sz w:val="24"/>
                <w:szCs w:val="24"/>
              </w:rPr>
            </w:pPr>
            <w:r w:rsidRPr="005D5E1C">
              <w:rPr>
                <w:rFonts w:asciiTheme="minorEastAsia" w:hAnsiTheme="minorEastAsia" w:hint="eastAsia"/>
                <w:sz w:val="24"/>
                <w:szCs w:val="24"/>
              </w:rPr>
              <w:t>学生申请（同表前）；</w:t>
            </w:r>
          </w:p>
          <w:p w:rsidR="00F96F62" w:rsidRPr="005D5E1C" w:rsidRDefault="00F96F62" w:rsidP="00F96F62">
            <w:pPr>
              <w:pStyle w:val="a5"/>
              <w:numPr>
                <w:ilvl w:val="0"/>
                <w:numId w:val="5"/>
              </w:numPr>
              <w:spacing w:line="276" w:lineRule="auto"/>
              <w:ind w:firstLineChars="0"/>
              <w:rPr>
                <w:rFonts w:asciiTheme="minorEastAsia" w:hAnsiTheme="minorEastAsia"/>
                <w:sz w:val="24"/>
                <w:szCs w:val="24"/>
              </w:rPr>
            </w:pPr>
            <w:r w:rsidRPr="005D5E1C">
              <w:rPr>
                <w:rFonts w:asciiTheme="minorEastAsia" w:hAnsiTheme="minorEastAsia" w:hint="eastAsia"/>
                <w:sz w:val="24"/>
                <w:szCs w:val="24"/>
              </w:rPr>
              <w:t>导师、院系审核（同表前）；</w:t>
            </w:r>
          </w:p>
          <w:p w:rsidR="00F96F62" w:rsidRPr="005D5E1C" w:rsidRDefault="00F96F62" w:rsidP="002458E3">
            <w:pPr>
              <w:snapToGrid w:val="0"/>
              <w:spacing w:line="276" w:lineRule="auto"/>
              <w:textAlignment w:val="baseline"/>
              <w:rPr>
                <w:rFonts w:asciiTheme="minorEastAsia" w:hAnsiTheme="minorEastAsia"/>
                <w:sz w:val="24"/>
                <w:szCs w:val="24"/>
              </w:rPr>
            </w:pPr>
            <w:r w:rsidRPr="005D5E1C">
              <w:rPr>
                <w:rFonts w:asciiTheme="minorEastAsia" w:hAnsiTheme="minorEastAsia" w:hint="eastAsia"/>
                <w:sz w:val="24"/>
                <w:szCs w:val="24"/>
              </w:rPr>
              <w:t>3、</w:t>
            </w:r>
            <w:r w:rsidRPr="005D5E1C">
              <w:rPr>
                <w:rFonts w:asciiTheme="minorEastAsia" w:hAnsiTheme="minorEastAsia" w:cs="Times New Roman"/>
                <w:sz w:val="24"/>
                <w:szCs w:val="24"/>
              </w:rPr>
              <w:t>研究生院审核</w:t>
            </w:r>
            <w:r w:rsidRPr="005D5E1C">
              <w:rPr>
                <w:rFonts w:asciiTheme="minorEastAsia" w:hAnsiTheme="minorEastAsia" w:hint="eastAsia"/>
                <w:sz w:val="24"/>
                <w:szCs w:val="24"/>
              </w:rPr>
              <w:t>；</w:t>
            </w:r>
          </w:p>
          <w:p w:rsidR="00F96F62" w:rsidRPr="005D5E1C" w:rsidRDefault="00F96F62" w:rsidP="002458E3">
            <w:pPr>
              <w:rPr>
                <w:sz w:val="24"/>
                <w:szCs w:val="24"/>
              </w:rPr>
            </w:pPr>
            <w:r w:rsidRPr="005D5E1C">
              <w:rPr>
                <w:rFonts w:hint="eastAsia"/>
                <w:sz w:val="24"/>
                <w:szCs w:val="24"/>
              </w:rPr>
              <w:t>4</w:t>
            </w:r>
            <w:r w:rsidRPr="005D5E1C">
              <w:rPr>
                <w:rFonts w:hint="eastAsia"/>
                <w:sz w:val="24"/>
                <w:szCs w:val="24"/>
              </w:rPr>
              <w:t>、学校双创办负责邀请专家审核材料真实性，评审判断是否必须休学才能创业、休学是否有利于创业和项目成功；</w:t>
            </w:r>
          </w:p>
          <w:p w:rsidR="00F96F62" w:rsidRPr="005D5E1C" w:rsidRDefault="00F96F62" w:rsidP="002458E3">
            <w:pPr>
              <w:rPr>
                <w:sz w:val="24"/>
                <w:szCs w:val="24"/>
              </w:rPr>
            </w:pPr>
            <w:r w:rsidRPr="005D5E1C">
              <w:rPr>
                <w:rFonts w:hint="eastAsia"/>
                <w:sz w:val="24"/>
                <w:szCs w:val="24"/>
              </w:rPr>
              <w:t>5</w:t>
            </w:r>
            <w:r w:rsidRPr="005D5E1C">
              <w:rPr>
                <w:rFonts w:hint="eastAsia"/>
                <w:sz w:val="24"/>
                <w:szCs w:val="24"/>
              </w:rPr>
              <w:t>、研究生院审批后办手续。</w:t>
            </w:r>
          </w:p>
        </w:tc>
      </w:tr>
      <w:tr w:rsidR="00F96F62" w:rsidRPr="000D44DB" w:rsidTr="002458E3">
        <w:trPr>
          <w:jc w:val="center"/>
        </w:trPr>
        <w:tc>
          <w:tcPr>
            <w:tcW w:w="955" w:type="dxa"/>
            <w:vAlign w:val="center"/>
          </w:tcPr>
          <w:p w:rsidR="00F96F62" w:rsidRPr="000D44DB" w:rsidRDefault="00F96F62" w:rsidP="002458E3">
            <w:pPr>
              <w:spacing w:line="276" w:lineRule="auto"/>
              <w:jc w:val="center"/>
              <w:rPr>
                <w:rFonts w:asciiTheme="minorEastAsia" w:hAnsiTheme="minorEastAsia"/>
                <w:sz w:val="24"/>
                <w:szCs w:val="24"/>
              </w:rPr>
            </w:pPr>
            <w:r w:rsidRPr="000D44DB">
              <w:rPr>
                <w:rFonts w:asciiTheme="minorEastAsia" w:hAnsiTheme="minorEastAsia" w:hint="eastAsia"/>
                <w:sz w:val="24"/>
                <w:szCs w:val="24"/>
              </w:rPr>
              <w:t>复学</w:t>
            </w:r>
          </w:p>
        </w:tc>
        <w:tc>
          <w:tcPr>
            <w:tcW w:w="3828" w:type="dxa"/>
          </w:tcPr>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保留入学资格、保留学籍</w:t>
            </w:r>
            <w:r>
              <w:rPr>
                <w:rFonts w:asciiTheme="minorEastAsia" w:hAnsiTheme="minorEastAsia" w:hint="eastAsia"/>
                <w:sz w:val="24"/>
                <w:szCs w:val="24"/>
              </w:rPr>
              <w:t>、</w:t>
            </w:r>
            <w:r w:rsidRPr="000D44DB">
              <w:rPr>
                <w:rFonts w:asciiTheme="minorEastAsia" w:hAnsiTheme="minorEastAsia" w:hint="eastAsia"/>
                <w:sz w:val="24"/>
                <w:szCs w:val="24"/>
              </w:rPr>
              <w:t>休学期满</w:t>
            </w:r>
          </w:p>
        </w:tc>
        <w:tc>
          <w:tcPr>
            <w:tcW w:w="3118" w:type="dxa"/>
          </w:tcPr>
          <w:p w:rsidR="00F96F62"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期满前学生应提前办理复学手续。逾期2周以上未办理复学手续且未有因不可抗力延迟等正当理由的，视为自动放弃学籍，</w:t>
            </w:r>
            <w:r>
              <w:rPr>
                <w:rFonts w:asciiTheme="minorEastAsia" w:hAnsiTheme="minorEastAsia" w:hint="eastAsia"/>
                <w:sz w:val="24"/>
                <w:szCs w:val="24"/>
              </w:rPr>
              <w:t>学校将</w:t>
            </w:r>
            <w:r w:rsidRPr="000D44DB">
              <w:rPr>
                <w:rFonts w:asciiTheme="minorEastAsia" w:hAnsiTheme="minorEastAsia" w:hint="eastAsia"/>
                <w:sz w:val="24"/>
                <w:szCs w:val="24"/>
              </w:rPr>
              <w:t>按自动退学处理。</w:t>
            </w:r>
          </w:p>
          <w:p w:rsidR="00F96F62" w:rsidRPr="00B55D90" w:rsidRDefault="00F96F62" w:rsidP="002458E3">
            <w:pPr>
              <w:spacing w:line="276" w:lineRule="auto"/>
              <w:rPr>
                <w:sz w:val="24"/>
              </w:rPr>
            </w:pPr>
            <w:r w:rsidRPr="00B55D90">
              <w:rPr>
                <w:rFonts w:hint="eastAsia"/>
                <w:sz w:val="24"/>
              </w:rPr>
              <w:t>申请复学经复查不合格或继续休学将无法在学校规定的</w:t>
            </w:r>
            <w:r w:rsidRPr="00B55D90">
              <w:rPr>
                <w:rFonts w:hint="eastAsia"/>
                <w:sz w:val="24"/>
              </w:rPr>
              <w:lastRenderedPageBreak/>
              <w:t>最长学习年限内完成学业的，学校</w:t>
            </w:r>
            <w:r>
              <w:rPr>
                <w:rFonts w:hint="eastAsia"/>
                <w:sz w:val="24"/>
              </w:rPr>
              <w:t>将</w:t>
            </w:r>
            <w:r w:rsidRPr="00B55D90">
              <w:rPr>
                <w:rFonts w:hint="eastAsia"/>
                <w:sz w:val="24"/>
              </w:rPr>
              <w:t>予以自动退学处理。</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学生保留入学资格、保留学籍</w:t>
            </w:r>
            <w:r>
              <w:rPr>
                <w:rFonts w:asciiTheme="minorEastAsia" w:hAnsiTheme="minorEastAsia" w:hint="eastAsia"/>
                <w:sz w:val="24"/>
                <w:szCs w:val="24"/>
              </w:rPr>
              <w:t>、</w:t>
            </w:r>
            <w:r w:rsidRPr="000D44DB">
              <w:rPr>
                <w:rFonts w:asciiTheme="minorEastAsia" w:hAnsiTheme="minorEastAsia" w:hint="eastAsia"/>
                <w:sz w:val="24"/>
                <w:szCs w:val="24"/>
              </w:rPr>
              <w:t>休学期间有严重违法违纪行为的，取消其复学资格，并按学校相关规定进行处理。</w:t>
            </w:r>
          </w:p>
        </w:tc>
        <w:tc>
          <w:tcPr>
            <w:tcW w:w="3448" w:type="dxa"/>
          </w:tcPr>
          <w:p w:rsidR="00F96F62" w:rsidRPr="000D44DB" w:rsidRDefault="00F96F62" w:rsidP="002458E3">
            <w:pPr>
              <w:spacing w:line="276" w:lineRule="auto"/>
              <w:rPr>
                <w:rFonts w:asciiTheme="minorEastAsia" w:hAnsiTheme="minorEastAsia"/>
                <w:sz w:val="24"/>
                <w:szCs w:val="24"/>
              </w:rPr>
            </w:pPr>
          </w:p>
        </w:tc>
      </w:tr>
      <w:tr w:rsidR="00F96F62" w:rsidRPr="000D44DB" w:rsidTr="002458E3">
        <w:trPr>
          <w:jc w:val="center"/>
        </w:trPr>
        <w:tc>
          <w:tcPr>
            <w:tcW w:w="955" w:type="dxa"/>
            <w:vAlign w:val="center"/>
          </w:tcPr>
          <w:p w:rsidR="00F96F62" w:rsidRDefault="00F96F62" w:rsidP="002458E3">
            <w:pPr>
              <w:spacing w:line="276" w:lineRule="auto"/>
              <w:jc w:val="center"/>
              <w:rPr>
                <w:rFonts w:asciiTheme="minorEastAsia" w:hAnsiTheme="minorEastAsia"/>
                <w:sz w:val="24"/>
                <w:szCs w:val="24"/>
              </w:rPr>
            </w:pPr>
            <w:r w:rsidRPr="000D44DB">
              <w:rPr>
                <w:rFonts w:asciiTheme="minorEastAsia" w:hAnsiTheme="minorEastAsia" w:hint="eastAsia"/>
                <w:sz w:val="24"/>
                <w:szCs w:val="24"/>
              </w:rPr>
              <w:t>主动</w:t>
            </w:r>
          </w:p>
          <w:p w:rsidR="00F96F62" w:rsidRDefault="00F96F62" w:rsidP="002458E3">
            <w:pPr>
              <w:spacing w:line="276" w:lineRule="auto"/>
              <w:jc w:val="center"/>
              <w:rPr>
                <w:rFonts w:asciiTheme="minorEastAsia" w:hAnsiTheme="minorEastAsia"/>
                <w:sz w:val="24"/>
                <w:szCs w:val="24"/>
              </w:rPr>
            </w:pPr>
            <w:r w:rsidRPr="000D44DB">
              <w:rPr>
                <w:rFonts w:asciiTheme="minorEastAsia" w:hAnsiTheme="minorEastAsia" w:hint="eastAsia"/>
                <w:sz w:val="24"/>
                <w:szCs w:val="24"/>
              </w:rPr>
              <w:t>申请</w:t>
            </w:r>
          </w:p>
          <w:p w:rsidR="00F96F62" w:rsidRPr="000D44DB" w:rsidRDefault="00F96F62" w:rsidP="002458E3">
            <w:pPr>
              <w:spacing w:line="276" w:lineRule="auto"/>
              <w:jc w:val="center"/>
              <w:rPr>
                <w:rFonts w:asciiTheme="minorEastAsia" w:hAnsiTheme="minorEastAsia"/>
                <w:sz w:val="24"/>
                <w:szCs w:val="24"/>
              </w:rPr>
            </w:pPr>
            <w:r w:rsidRPr="000D44DB">
              <w:rPr>
                <w:rFonts w:asciiTheme="minorEastAsia" w:hAnsiTheme="minorEastAsia" w:hint="eastAsia"/>
                <w:sz w:val="24"/>
                <w:szCs w:val="24"/>
              </w:rPr>
              <w:t>退学</w:t>
            </w:r>
          </w:p>
        </w:tc>
        <w:tc>
          <w:tcPr>
            <w:tcW w:w="3828" w:type="dxa"/>
          </w:tcPr>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1、个人原因---学业成绩未达到学校要求；出国出境；工作实践；结婚生子；精神疾病；传染疾病；心理疾病；其他疾病；厌学；不适应课程学习；不适应校园生活；</w:t>
            </w:r>
            <w:r w:rsidRPr="000D44DB">
              <w:rPr>
                <w:rFonts w:asciiTheme="minorEastAsia" w:hAnsiTheme="minorEastAsia" w:cs="宋体" w:hint="eastAsia"/>
                <w:color w:val="000000"/>
                <w:kern w:val="0"/>
                <w:sz w:val="24"/>
                <w:szCs w:val="24"/>
              </w:rPr>
              <w:t>休学期满未按时复学；</w:t>
            </w:r>
            <w:r w:rsidRPr="000D44DB">
              <w:rPr>
                <w:rFonts w:asciiTheme="minorEastAsia" w:hAnsiTheme="minorEastAsia" w:hint="eastAsia"/>
                <w:sz w:val="24"/>
                <w:szCs w:val="24"/>
              </w:rPr>
              <w:t>长期不参加教学活动；超过最长学习年限；</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2、家庭原因---经济困难；照顾家人；</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3、其他原因。</w:t>
            </w:r>
          </w:p>
        </w:tc>
        <w:tc>
          <w:tcPr>
            <w:tcW w:w="3118" w:type="dxa"/>
          </w:tcPr>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放假前两周不予办理退学申请。</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在校学习满1学年者，</w:t>
            </w:r>
            <w:r>
              <w:rPr>
                <w:rFonts w:asciiTheme="minorEastAsia" w:hAnsiTheme="minorEastAsia" w:hint="eastAsia"/>
                <w:sz w:val="24"/>
                <w:szCs w:val="24"/>
              </w:rPr>
              <w:t>可</w:t>
            </w:r>
            <w:r w:rsidRPr="000D44DB">
              <w:rPr>
                <w:rFonts w:asciiTheme="minorEastAsia" w:hAnsiTheme="minorEastAsia" w:hint="eastAsia"/>
                <w:sz w:val="24"/>
                <w:szCs w:val="24"/>
              </w:rPr>
              <w:t>发给肄业证书。未满1学年者，</w:t>
            </w:r>
            <w:r>
              <w:rPr>
                <w:rFonts w:asciiTheme="minorEastAsia" w:hAnsiTheme="minorEastAsia" w:hint="eastAsia"/>
                <w:sz w:val="24"/>
                <w:szCs w:val="24"/>
              </w:rPr>
              <w:t>可</w:t>
            </w:r>
            <w:r w:rsidRPr="000D44DB">
              <w:rPr>
                <w:rFonts w:asciiTheme="minorEastAsia" w:hAnsiTheme="minorEastAsia" w:hint="eastAsia"/>
                <w:sz w:val="24"/>
                <w:szCs w:val="24"/>
              </w:rPr>
              <w:t>发给学习证明。</w:t>
            </w:r>
          </w:p>
        </w:tc>
        <w:tc>
          <w:tcPr>
            <w:tcW w:w="3448" w:type="dxa"/>
          </w:tcPr>
          <w:p w:rsidR="00F96F62" w:rsidRPr="000D44DB" w:rsidRDefault="00F96F62" w:rsidP="00F96F62">
            <w:pPr>
              <w:pStyle w:val="a5"/>
              <w:numPr>
                <w:ilvl w:val="0"/>
                <w:numId w:val="4"/>
              </w:numPr>
              <w:spacing w:line="276" w:lineRule="auto"/>
              <w:ind w:firstLineChars="0"/>
              <w:rPr>
                <w:rFonts w:asciiTheme="minorEastAsia" w:hAnsiTheme="minorEastAsia"/>
                <w:sz w:val="24"/>
                <w:szCs w:val="24"/>
              </w:rPr>
            </w:pPr>
            <w:r w:rsidRPr="000D44DB">
              <w:rPr>
                <w:rFonts w:asciiTheme="minorEastAsia" w:hAnsiTheme="minorEastAsia" w:hint="eastAsia"/>
                <w:sz w:val="24"/>
                <w:szCs w:val="24"/>
              </w:rPr>
              <w:t>学生申请（同表前）；</w:t>
            </w:r>
          </w:p>
          <w:p w:rsidR="00F96F62" w:rsidRPr="000D44DB" w:rsidRDefault="00F96F62" w:rsidP="00F96F62">
            <w:pPr>
              <w:pStyle w:val="a5"/>
              <w:numPr>
                <w:ilvl w:val="0"/>
                <w:numId w:val="4"/>
              </w:numPr>
              <w:spacing w:line="276" w:lineRule="auto"/>
              <w:ind w:firstLineChars="0"/>
              <w:rPr>
                <w:rFonts w:asciiTheme="minorEastAsia" w:hAnsiTheme="minorEastAsia"/>
                <w:sz w:val="24"/>
                <w:szCs w:val="24"/>
              </w:rPr>
            </w:pPr>
            <w:r w:rsidRPr="000D44DB">
              <w:rPr>
                <w:rFonts w:asciiTheme="minorEastAsia" w:hAnsiTheme="minorEastAsia" w:hint="eastAsia"/>
                <w:sz w:val="24"/>
                <w:szCs w:val="24"/>
              </w:rPr>
              <w:t>导师、院系审核（同表前）；</w:t>
            </w:r>
          </w:p>
          <w:p w:rsidR="00F96F62" w:rsidRPr="000D44DB" w:rsidRDefault="00F96F62" w:rsidP="002458E3">
            <w:pPr>
              <w:spacing w:line="276" w:lineRule="auto"/>
              <w:rPr>
                <w:rFonts w:asciiTheme="minorEastAsia" w:hAnsiTheme="minorEastAsia"/>
                <w:sz w:val="24"/>
                <w:szCs w:val="24"/>
              </w:rPr>
            </w:pPr>
            <w:r>
              <w:rPr>
                <w:rFonts w:asciiTheme="minorEastAsia" w:hAnsiTheme="minorEastAsia" w:hint="eastAsia"/>
                <w:sz w:val="24"/>
                <w:szCs w:val="24"/>
              </w:rPr>
              <w:t>3</w:t>
            </w:r>
            <w:r w:rsidRPr="000D44DB">
              <w:rPr>
                <w:rFonts w:asciiTheme="minorEastAsia" w:hAnsiTheme="minorEastAsia" w:hint="eastAsia"/>
                <w:sz w:val="24"/>
                <w:szCs w:val="24"/>
              </w:rPr>
              <w:t>、研究生院审核；</w:t>
            </w:r>
          </w:p>
          <w:p w:rsidR="00F96F62" w:rsidRPr="000D44DB" w:rsidRDefault="00F96F62" w:rsidP="002458E3">
            <w:pPr>
              <w:spacing w:line="276" w:lineRule="auto"/>
              <w:rPr>
                <w:rFonts w:asciiTheme="minorEastAsia" w:hAnsiTheme="minorEastAsia"/>
                <w:sz w:val="24"/>
                <w:szCs w:val="24"/>
              </w:rPr>
            </w:pPr>
            <w:r>
              <w:rPr>
                <w:rFonts w:asciiTheme="minorEastAsia" w:hAnsiTheme="minorEastAsia" w:hint="eastAsia"/>
                <w:sz w:val="24"/>
                <w:szCs w:val="24"/>
              </w:rPr>
              <w:t>4</w:t>
            </w:r>
            <w:r w:rsidRPr="000D44DB">
              <w:rPr>
                <w:rFonts w:asciiTheme="minorEastAsia" w:hAnsiTheme="minorEastAsia" w:hint="eastAsia"/>
                <w:sz w:val="24"/>
                <w:szCs w:val="24"/>
              </w:rPr>
              <w:t>、学校审批；</w:t>
            </w:r>
          </w:p>
          <w:p w:rsidR="00F96F62" w:rsidRPr="000D44DB" w:rsidRDefault="00F96F62" w:rsidP="002458E3">
            <w:pPr>
              <w:spacing w:line="276" w:lineRule="auto"/>
              <w:rPr>
                <w:rFonts w:asciiTheme="minorEastAsia" w:hAnsiTheme="minorEastAsia"/>
                <w:sz w:val="24"/>
                <w:szCs w:val="24"/>
              </w:rPr>
            </w:pPr>
            <w:r>
              <w:rPr>
                <w:rFonts w:asciiTheme="minorEastAsia" w:hAnsiTheme="minorEastAsia" w:hint="eastAsia"/>
                <w:sz w:val="24"/>
                <w:szCs w:val="24"/>
              </w:rPr>
              <w:t>5</w:t>
            </w:r>
            <w:r w:rsidRPr="000D44DB">
              <w:rPr>
                <w:rFonts w:asciiTheme="minorEastAsia" w:hAnsiTheme="minorEastAsia" w:hint="eastAsia"/>
                <w:sz w:val="24"/>
                <w:szCs w:val="24"/>
              </w:rPr>
              <w:t>、</w:t>
            </w:r>
            <w:r w:rsidRPr="000D44DB">
              <w:rPr>
                <w:rFonts w:hint="eastAsia"/>
                <w:sz w:val="24"/>
                <w:szCs w:val="24"/>
              </w:rPr>
              <w:t>学校出具退学决定书。</w:t>
            </w:r>
          </w:p>
          <w:p w:rsidR="00F96F62" w:rsidRPr="000D44DB" w:rsidRDefault="00F96F62" w:rsidP="002458E3">
            <w:pPr>
              <w:rPr>
                <w:sz w:val="24"/>
                <w:szCs w:val="24"/>
              </w:rPr>
            </w:pPr>
            <w:r w:rsidRPr="00F05CD2">
              <w:rPr>
                <w:rFonts w:asciiTheme="minorEastAsia" w:hAnsiTheme="minorEastAsia" w:hint="eastAsia"/>
                <w:sz w:val="24"/>
                <w:szCs w:val="24"/>
              </w:rPr>
              <w:t>6、学</w:t>
            </w:r>
            <w:r w:rsidRPr="000D44DB">
              <w:rPr>
                <w:rFonts w:hint="eastAsia"/>
                <w:sz w:val="24"/>
                <w:szCs w:val="24"/>
              </w:rPr>
              <w:t>生领取退学决定书后办理完离校手续离校。</w:t>
            </w:r>
          </w:p>
          <w:p w:rsidR="00F96F62" w:rsidRPr="000D44DB" w:rsidRDefault="00F96F62" w:rsidP="002458E3">
            <w:pPr>
              <w:spacing w:line="276" w:lineRule="auto"/>
              <w:rPr>
                <w:rFonts w:asciiTheme="minorEastAsia" w:hAnsiTheme="minorEastAsia"/>
                <w:sz w:val="24"/>
                <w:szCs w:val="24"/>
              </w:rPr>
            </w:pPr>
          </w:p>
        </w:tc>
      </w:tr>
      <w:tr w:rsidR="00F96F62" w:rsidRPr="000D44DB" w:rsidTr="002458E3">
        <w:trPr>
          <w:jc w:val="center"/>
        </w:trPr>
        <w:tc>
          <w:tcPr>
            <w:tcW w:w="955" w:type="dxa"/>
            <w:vAlign w:val="center"/>
          </w:tcPr>
          <w:p w:rsidR="00F96F62" w:rsidRDefault="00F96F62" w:rsidP="002458E3">
            <w:pPr>
              <w:spacing w:line="276" w:lineRule="auto"/>
              <w:jc w:val="center"/>
              <w:rPr>
                <w:rFonts w:asciiTheme="minorEastAsia" w:hAnsiTheme="minorEastAsia"/>
                <w:sz w:val="24"/>
                <w:szCs w:val="24"/>
              </w:rPr>
            </w:pPr>
            <w:r w:rsidRPr="000D44DB">
              <w:rPr>
                <w:rFonts w:asciiTheme="minorEastAsia" w:hAnsiTheme="minorEastAsia" w:hint="eastAsia"/>
                <w:sz w:val="24"/>
                <w:szCs w:val="24"/>
              </w:rPr>
              <w:t>延期</w:t>
            </w:r>
          </w:p>
          <w:p w:rsidR="00F96F62" w:rsidRPr="000D44DB" w:rsidRDefault="00F96F62" w:rsidP="002458E3">
            <w:pPr>
              <w:spacing w:line="276" w:lineRule="auto"/>
              <w:jc w:val="center"/>
              <w:rPr>
                <w:rFonts w:asciiTheme="minorEastAsia" w:hAnsiTheme="minorEastAsia"/>
                <w:sz w:val="24"/>
                <w:szCs w:val="24"/>
              </w:rPr>
            </w:pPr>
            <w:r w:rsidRPr="000D44DB">
              <w:rPr>
                <w:rFonts w:asciiTheme="minorEastAsia" w:hAnsiTheme="minorEastAsia" w:hint="eastAsia"/>
                <w:sz w:val="24"/>
                <w:szCs w:val="24"/>
              </w:rPr>
              <w:t>毕业</w:t>
            </w:r>
          </w:p>
        </w:tc>
        <w:tc>
          <w:tcPr>
            <w:tcW w:w="3828" w:type="dxa"/>
          </w:tcPr>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1、学业成绩未达到学校要求；</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2、学分未达到培养方案要求；</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3、未完成毕业论文；</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4、论文评审未通过；</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5、论文答辩未通过；</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6、经延长学习可取得更好成果者。</w:t>
            </w:r>
          </w:p>
        </w:tc>
        <w:tc>
          <w:tcPr>
            <w:tcW w:w="3118" w:type="dxa"/>
          </w:tcPr>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学生无法在规定学制内完成学业，又未申请延期毕业者，视为自动放弃学业，按自动退学处理。</w:t>
            </w:r>
          </w:p>
          <w:p w:rsidR="00F96F62" w:rsidRPr="000F71B9" w:rsidRDefault="00F96F62" w:rsidP="002458E3">
            <w:pPr>
              <w:spacing w:line="276" w:lineRule="auto"/>
              <w:rPr>
                <w:rFonts w:asciiTheme="minorEastAsia" w:hAnsiTheme="minorEastAsia"/>
                <w:sz w:val="24"/>
                <w:szCs w:val="24"/>
              </w:rPr>
            </w:pPr>
            <w:r w:rsidRPr="000F71B9">
              <w:rPr>
                <w:rFonts w:asciiTheme="minorEastAsia" w:hAnsiTheme="minorEastAsia" w:hint="eastAsia"/>
                <w:sz w:val="24"/>
                <w:szCs w:val="24"/>
              </w:rPr>
              <w:t>在满足学制前提下，</w:t>
            </w:r>
            <w:r w:rsidRPr="000F71B9">
              <w:rPr>
                <w:rFonts w:asciiTheme="minorEastAsia" w:hAnsiTheme="minorEastAsia"/>
                <w:sz w:val="24"/>
                <w:szCs w:val="24"/>
              </w:rPr>
              <w:t>研究生</w:t>
            </w:r>
            <w:r w:rsidRPr="000F71B9">
              <w:rPr>
                <w:rFonts w:asciiTheme="minorEastAsia" w:hAnsiTheme="minorEastAsia" w:hint="eastAsia"/>
                <w:sz w:val="24"/>
                <w:szCs w:val="24"/>
              </w:rPr>
              <w:t>申请</w:t>
            </w:r>
            <w:r w:rsidRPr="000F71B9">
              <w:rPr>
                <w:rFonts w:asciiTheme="minorEastAsia" w:hAnsiTheme="minorEastAsia"/>
                <w:sz w:val="24"/>
                <w:szCs w:val="24"/>
              </w:rPr>
              <w:t>延期</w:t>
            </w:r>
            <w:r w:rsidRPr="000F71B9">
              <w:rPr>
                <w:rFonts w:asciiTheme="minorEastAsia" w:hAnsiTheme="minorEastAsia" w:hint="eastAsia"/>
                <w:sz w:val="24"/>
                <w:szCs w:val="24"/>
              </w:rPr>
              <w:t>毕业</w:t>
            </w:r>
            <w:r w:rsidRPr="000F71B9">
              <w:rPr>
                <w:rFonts w:asciiTheme="minorEastAsia" w:hAnsiTheme="minorEastAsia"/>
                <w:sz w:val="24"/>
                <w:szCs w:val="24"/>
              </w:rPr>
              <w:t>一般以一学期为限，期满后仍不能</w:t>
            </w:r>
            <w:r w:rsidRPr="000F71B9">
              <w:rPr>
                <w:rFonts w:asciiTheme="minorEastAsia" w:hAnsiTheme="minorEastAsia" w:hint="eastAsia"/>
                <w:sz w:val="24"/>
                <w:szCs w:val="24"/>
              </w:rPr>
              <w:t>毕业</w:t>
            </w:r>
            <w:r w:rsidRPr="000F71B9">
              <w:rPr>
                <w:rFonts w:asciiTheme="minorEastAsia" w:hAnsiTheme="minorEastAsia"/>
                <w:sz w:val="24"/>
                <w:szCs w:val="24"/>
              </w:rPr>
              <w:t>的，可继续申请</w:t>
            </w:r>
            <w:r w:rsidRPr="000F71B9">
              <w:rPr>
                <w:rFonts w:asciiTheme="minorEastAsia" w:hAnsiTheme="minorEastAsia" w:hint="eastAsia"/>
                <w:sz w:val="24"/>
                <w:szCs w:val="24"/>
              </w:rPr>
              <w:t>延期。但延期总时间</w:t>
            </w:r>
            <w:r w:rsidRPr="000F71B9">
              <w:rPr>
                <w:rFonts w:asciiTheme="minorEastAsia" w:hAnsiTheme="minorEastAsia"/>
                <w:sz w:val="24"/>
                <w:szCs w:val="24"/>
              </w:rPr>
              <w:t>硕士</w:t>
            </w:r>
            <w:r w:rsidRPr="000F71B9">
              <w:rPr>
                <w:rFonts w:asciiTheme="minorEastAsia" w:hAnsiTheme="minorEastAsia" w:hint="eastAsia"/>
                <w:sz w:val="24"/>
                <w:szCs w:val="24"/>
              </w:rPr>
              <w:t>研究生</w:t>
            </w:r>
            <w:r w:rsidRPr="000F71B9">
              <w:rPr>
                <w:rFonts w:asciiTheme="minorEastAsia" w:hAnsiTheme="minorEastAsia"/>
                <w:sz w:val="24"/>
                <w:szCs w:val="24"/>
              </w:rPr>
              <w:t>最长不得超过1年；博士研究生最长不得超过3年。</w:t>
            </w:r>
          </w:p>
          <w:p w:rsidR="00F96F62" w:rsidRPr="000D44DB" w:rsidRDefault="00F96F62" w:rsidP="002458E3">
            <w:pPr>
              <w:spacing w:line="276" w:lineRule="auto"/>
              <w:rPr>
                <w:rFonts w:asciiTheme="minorEastAsia" w:hAnsiTheme="minorEastAsia"/>
                <w:sz w:val="24"/>
                <w:szCs w:val="24"/>
              </w:rPr>
            </w:pPr>
            <w:r w:rsidRPr="000D44DB">
              <w:rPr>
                <w:rFonts w:asciiTheme="minorEastAsia" w:hAnsiTheme="minorEastAsia" w:hint="eastAsia"/>
                <w:sz w:val="24"/>
                <w:szCs w:val="24"/>
              </w:rPr>
              <w:t>学生在学校规定的最长学习年限内未能完成学业，不得再申请延期。</w:t>
            </w:r>
            <w:r w:rsidRPr="00897996">
              <w:rPr>
                <w:rFonts w:asciiTheme="minorEastAsia" w:hAnsiTheme="minorEastAsia" w:hint="eastAsia"/>
                <w:sz w:val="24"/>
                <w:szCs w:val="24"/>
              </w:rPr>
              <w:t>学</w:t>
            </w:r>
            <w:r w:rsidRPr="00B55D90">
              <w:rPr>
                <w:rFonts w:hint="eastAsia"/>
                <w:sz w:val="24"/>
              </w:rPr>
              <w:t>校</w:t>
            </w:r>
            <w:r>
              <w:rPr>
                <w:rFonts w:hint="eastAsia"/>
                <w:sz w:val="24"/>
              </w:rPr>
              <w:t>将</w:t>
            </w:r>
            <w:r w:rsidRPr="00B55D90">
              <w:rPr>
                <w:rFonts w:hint="eastAsia"/>
                <w:sz w:val="24"/>
              </w:rPr>
              <w:t>予以自动退学处理。</w:t>
            </w:r>
          </w:p>
        </w:tc>
        <w:tc>
          <w:tcPr>
            <w:tcW w:w="3448" w:type="dxa"/>
          </w:tcPr>
          <w:p w:rsidR="00F96F62" w:rsidRPr="000D44DB" w:rsidRDefault="00F96F62" w:rsidP="00F96F62">
            <w:pPr>
              <w:pStyle w:val="a5"/>
              <w:numPr>
                <w:ilvl w:val="0"/>
                <w:numId w:val="6"/>
              </w:numPr>
              <w:spacing w:line="276" w:lineRule="auto"/>
              <w:ind w:firstLineChars="0"/>
              <w:rPr>
                <w:rFonts w:asciiTheme="minorEastAsia" w:hAnsiTheme="minorEastAsia"/>
                <w:sz w:val="24"/>
                <w:szCs w:val="24"/>
              </w:rPr>
            </w:pPr>
            <w:r w:rsidRPr="000D44DB">
              <w:rPr>
                <w:rFonts w:asciiTheme="minorEastAsia" w:hAnsiTheme="minorEastAsia" w:hint="eastAsia"/>
                <w:sz w:val="24"/>
                <w:szCs w:val="24"/>
              </w:rPr>
              <w:t>学生申请（同表前）；</w:t>
            </w:r>
          </w:p>
          <w:p w:rsidR="00F96F62" w:rsidRDefault="00F96F62" w:rsidP="00F96F62">
            <w:pPr>
              <w:pStyle w:val="a5"/>
              <w:numPr>
                <w:ilvl w:val="0"/>
                <w:numId w:val="6"/>
              </w:numPr>
              <w:spacing w:line="276" w:lineRule="auto"/>
              <w:ind w:firstLineChars="0"/>
              <w:rPr>
                <w:rFonts w:asciiTheme="minorEastAsia" w:hAnsiTheme="minorEastAsia"/>
                <w:sz w:val="24"/>
                <w:szCs w:val="24"/>
              </w:rPr>
            </w:pPr>
            <w:r w:rsidRPr="000D44DB">
              <w:rPr>
                <w:rFonts w:asciiTheme="minorEastAsia" w:hAnsiTheme="minorEastAsia" w:hint="eastAsia"/>
                <w:sz w:val="24"/>
                <w:szCs w:val="24"/>
              </w:rPr>
              <w:t>导师、院系审核（同表前）</w:t>
            </w:r>
            <w:r w:rsidR="008563CD">
              <w:rPr>
                <w:rFonts w:asciiTheme="minorEastAsia" w:hAnsiTheme="minorEastAsia" w:hint="eastAsia"/>
                <w:sz w:val="24"/>
                <w:szCs w:val="24"/>
              </w:rPr>
              <w:t>。</w:t>
            </w:r>
          </w:p>
          <w:p w:rsidR="00F96F62" w:rsidRDefault="00F96F62" w:rsidP="00497FAB">
            <w:pPr>
              <w:pStyle w:val="a5"/>
              <w:spacing w:line="276" w:lineRule="auto"/>
              <w:ind w:left="360" w:firstLineChars="0" w:firstLine="0"/>
              <w:rPr>
                <w:rFonts w:asciiTheme="minorEastAsia" w:hAnsiTheme="minorEastAsia"/>
                <w:sz w:val="24"/>
                <w:szCs w:val="24"/>
              </w:rPr>
            </w:pPr>
          </w:p>
          <w:p w:rsidR="00497FAB" w:rsidRPr="004329FB" w:rsidRDefault="00497FAB" w:rsidP="00497FAB">
            <w:pPr>
              <w:pStyle w:val="a5"/>
              <w:spacing w:line="276" w:lineRule="auto"/>
              <w:ind w:left="360" w:firstLineChars="0" w:firstLine="0"/>
              <w:rPr>
                <w:rFonts w:asciiTheme="minorEastAsia" w:hAnsiTheme="minorEastAsia" w:hint="eastAsia"/>
                <w:sz w:val="24"/>
                <w:szCs w:val="24"/>
              </w:rPr>
            </w:pPr>
            <w:r>
              <w:rPr>
                <w:rFonts w:asciiTheme="minorEastAsia" w:hAnsiTheme="minorEastAsia" w:hint="eastAsia"/>
                <w:sz w:val="24"/>
                <w:szCs w:val="24"/>
              </w:rPr>
              <w:t>（</w:t>
            </w:r>
            <w:bookmarkStart w:id="0" w:name="_GoBack"/>
            <w:r>
              <w:rPr>
                <w:rFonts w:asciiTheme="minorEastAsia" w:hAnsiTheme="minorEastAsia" w:hint="eastAsia"/>
                <w:sz w:val="24"/>
                <w:szCs w:val="24"/>
              </w:rPr>
              <w:t>延期</w:t>
            </w:r>
            <w:r>
              <w:rPr>
                <w:rFonts w:asciiTheme="minorEastAsia" w:hAnsiTheme="minorEastAsia"/>
                <w:sz w:val="24"/>
                <w:szCs w:val="24"/>
              </w:rPr>
              <w:t>毕业只需在所在院系办理。</w:t>
            </w:r>
            <w:bookmarkEnd w:id="0"/>
            <w:r>
              <w:rPr>
                <w:rFonts w:asciiTheme="minorEastAsia" w:hAnsiTheme="minorEastAsia" w:hint="eastAsia"/>
                <w:sz w:val="24"/>
                <w:szCs w:val="24"/>
              </w:rPr>
              <w:t>）</w:t>
            </w:r>
          </w:p>
        </w:tc>
      </w:tr>
    </w:tbl>
    <w:p w:rsidR="009C1FCC" w:rsidRPr="00F96F62" w:rsidRDefault="009C1FCC" w:rsidP="00F96F62"/>
    <w:sectPr w:rsidR="009C1FCC" w:rsidRPr="00F96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3C" w:rsidRDefault="00324B3C" w:rsidP="00691E39">
      <w:r>
        <w:separator/>
      </w:r>
    </w:p>
  </w:endnote>
  <w:endnote w:type="continuationSeparator" w:id="0">
    <w:p w:rsidR="00324B3C" w:rsidRDefault="00324B3C" w:rsidP="0069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3C" w:rsidRDefault="00324B3C" w:rsidP="00691E39">
      <w:r>
        <w:separator/>
      </w:r>
    </w:p>
  </w:footnote>
  <w:footnote w:type="continuationSeparator" w:id="0">
    <w:p w:rsidR="00324B3C" w:rsidRDefault="00324B3C" w:rsidP="00691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0EB5"/>
    <w:multiLevelType w:val="hybridMultilevel"/>
    <w:tmpl w:val="3258C9BC"/>
    <w:lvl w:ilvl="0" w:tplc="CACEF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507726"/>
    <w:multiLevelType w:val="hybridMultilevel"/>
    <w:tmpl w:val="3A28676A"/>
    <w:lvl w:ilvl="0" w:tplc="3DA08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5C5FBA"/>
    <w:multiLevelType w:val="hybridMultilevel"/>
    <w:tmpl w:val="3A28676A"/>
    <w:lvl w:ilvl="0" w:tplc="3DA08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7C0077"/>
    <w:multiLevelType w:val="hybridMultilevel"/>
    <w:tmpl w:val="3A28676A"/>
    <w:lvl w:ilvl="0" w:tplc="3DA08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DB5885"/>
    <w:multiLevelType w:val="hybridMultilevel"/>
    <w:tmpl w:val="3A28676A"/>
    <w:lvl w:ilvl="0" w:tplc="3DA08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6B1667"/>
    <w:multiLevelType w:val="hybridMultilevel"/>
    <w:tmpl w:val="3A28676A"/>
    <w:lvl w:ilvl="0" w:tplc="3DA08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2E"/>
    <w:rsid w:val="0019792E"/>
    <w:rsid w:val="002237B4"/>
    <w:rsid w:val="00324B3C"/>
    <w:rsid w:val="003C4C12"/>
    <w:rsid w:val="00437434"/>
    <w:rsid w:val="00497FAB"/>
    <w:rsid w:val="005C0940"/>
    <w:rsid w:val="00691E39"/>
    <w:rsid w:val="008563CD"/>
    <w:rsid w:val="009C1FCC"/>
    <w:rsid w:val="009C415A"/>
    <w:rsid w:val="00BF4810"/>
    <w:rsid w:val="00CF6F4D"/>
    <w:rsid w:val="00D00F32"/>
    <w:rsid w:val="00D06622"/>
    <w:rsid w:val="00D12097"/>
    <w:rsid w:val="00EE4196"/>
    <w:rsid w:val="00F96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B0DB2B-1588-48B6-A360-1EC7676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E39"/>
    <w:rPr>
      <w:sz w:val="18"/>
      <w:szCs w:val="18"/>
    </w:rPr>
  </w:style>
  <w:style w:type="paragraph" w:styleId="a4">
    <w:name w:val="footer"/>
    <w:basedOn w:val="a"/>
    <w:link w:val="Char0"/>
    <w:uiPriority w:val="99"/>
    <w:unhideWhenUsed/>
    <w:rsid w:val="00691E39"/>
    <w:pPr>
      <w:tabs>
        <w:tab w:val="center" w:pos="4153"/>
        <w:tab w:val="right" w:pos="8306"/>
      </w:tabs>
      <w:snapToGrid w:val="0"/>
      <w:jc w:val="left"/>
    </w:pPr>
    <w:rPr>
      <w:sz w:val="18"/>
      <w:szCs w:val="18"/>
    </w:rPr>
  </w:style>
  <w:style w:type="character" w:customStyle="1" w:styleId="Char0">
    <w:name w:val="页脚 Char"/>
    <w:basedOn w:val="a0"/>
    <w:link w:val="a4"/>
    <w:uiPriority w:val="99"/>
    <w:rsid w:val="00691E39"/>
    <w:rPr>
      <w:sz w:val="18"/>
      <w:szCs w:val="18"/>
    </w:rPr>
  </w:style>
  <w:style w:type="paragraph" w:styleId="a5">
    <w:name w:val="List Paragraph"/>
    <w:basedOn w:val="a"/>
    <w:uiPriority w:val="34"/>
    <w:qFormat/>
    <w:rsid w:val="00691E39"/>
    <w:pPr>
      <w:ind w:firstLineChars="200" w:firstLine="420"/>
    </w:pPr>
  </w:style>
  <w:style w:type="table" w:styleId="a6">
    <w:name w:val="Table Grid"/>
    <w:basedOn w:val="a1"/>
    <w:uiPriority w:val="59"/>
    <w:rsid w:val="0069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323</dc:creator>
  <cp:keywords/>
  <dc:description/>
  <cp:lastModifiedBy>323</cp:lastModifiedBy>
  <cp:revision>14</cp:revision>
  <dcterms:created xsi:type="dcterms:W3CDTF">2018-11-12T05:55:00Z</dcterms:created>
  <dcterms:modified xsi:type="dcterms:W3CDTF">2018-11-12T07:04:00Z</dcterms:modified>
</cp:coreProperties>
</file>